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2BE" w:rsidRPr="00AC42BE" w:rsidRDefault="00AC42BE" w:rsidP="00AC42BE">
      <w:pPr>
        <w:spacing w:after="4" w:line="247" w:lineRule="auto"/>
        <w:ind w:right="7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AC42B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Министерство иностранных дел российской Федерации</w:t>
      </w:r>
    </w:p>
    <w:p w:rsidR="00AC42BE" w:rsidRPr="00AC42BE" w:rsidRDefault="00AC42BE" w:rsidP="00AC42BE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AC42B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Специализированное структурное образовательное подразделение</w:t>
      </w:r>
    </w:p>
    <w:p w:rsidR="00AC42BE" w:rsidRPr="00AC42BE" w:rsidRDefault="00AC42BE" w:rsidP="00AC42BE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AC42B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Посольства России в Мексике</w:t>
      </w:r>
    </w:p>
    <w:p w:rsidR="00AC42BE" w:rsidRPr="00AC42BE" w:rsidRDefault="00AC42BE" w:rsidP="00AC42BE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AC42B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общеобразовательная школа при Посольстве России в Мексике</w:t>
      </w:r>
    </w:p>
    <w:p w:rsidR="00AC42BE" w:rsidRPr="00AC42BE" w:rsidRDefault="00AC42BE" w:rsidP="00AC42BE">
      <w:pPr>
        <w:spacing w:before="240" w:after="4" w:line="247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</w:rPr>
      </w:pPr>
    </w:p>
    <w:p w:rsidR="00AC42BE" w:rsidRDefault="00AC42BE" w:rsidP="00AC42BE">
      <w:pPr>
        <w:tabs>
          <w:tab w:val="left" w:pos="4080"/>
        </w:tabs>
        <w:spacing w:after="4" w:line="247" w:lineRule="auto"/>
        <w:ind w:right="7"/>
        <w:jc w:val="both"/>
        <w:rPr>
          <w:rFonts w:ascii="Times New Roman" w:eastAsia="Times New Roman" w:hAnsi="Times New Roman"/>
          <w:color w:val="FF0000"/>
          <w:sz w:val="28"/>
          <w:lang w:eastAsia="ru-RU"/>
        </w:rPr>
      </w:pPr>
    </w:p>
    <w:tbl>
      <w:tblPr>
        <w:tblW w:w="9738" w:type="dxa"/>
        <w:tblInd w:w="392" w:type="dxa"/>
        <w:tblLook w:val="04A0" w:firstRow="1" w:lastRow="0" w:firstColumn="1" w:lastColumn="0" w:noHBand="0" w:noVBand="1"/>
      </w:tblPr>
      <w:tblGrid>
        <w:gridCol w:w="2495"/>
        <w:gridCol w:w="2350"/>
        <w:gridCol w:w="2418"/>
        <w:gridCol w:w="2475"/>
      </w:tblGrid>
      <w:tr w:rsidR="00404011" w:rsidRPr="00A92373" w:rsidTr="004D3FA9">
        <w:tc>
          <w:tcPr>
            <w:tcW w:w="2495" w:type="dxa"/>
          </w:tcPr>
          <w:p w:rsidR="00404011" w:rsidRPr="00903540" w:rsidRDefault="00404011" w:rsidP="004D3FA9">
            <w:pPr>
              <w:pStyle w:val="aa"/>
              <w:rPr>
                <w:rFonts w:ascii="Times New Roman" w:hAnsi="Times New Roman" w:cs="Times New Roman"/>
                <w:lang w:eastAsia="zh-CN"/>
              </w:rPr>
            </w:pPr>
          </w:p>
          <w:p w:rsidR="00404011" w:rsidRPr="00903540" w:rsidRDefault="00404011" w:rsidP="004D3FA9">
            <w:pPr>
              <w:pStyle w:val="aa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РАССМОТРЕНО</w:t>
            </w:r>
          </w:p>
          <w:p w:rsidR="00404011" w:rsidRPr="00903540" w:rsidRDefault="00404011" w:rsidP="004D3FA9">
            <w:pPr>
              <w:pStyle w:val="aa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на заседании ШМО</w:t>
            </w:r>
          </w:p>
          <w:p w:rsidR="00404011" w:rsidRPr="00903540" w:rsidRDefault="00404011" w:rsidP="004D3FA9">
            <w:pPr>
              <w:pStyle w:val="aa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предметов ЕМЦ                                    Протокол № 1 от</w:t>
            </w:r>
          </w:p>
          <w:p w:rsidR="00404011" w:rsidRPr="00903540" w:rsidRDefault="00404011" w:rsidP="004D3FA9">
            <w:pPr>
              <w:pStyle w:val="aa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«28» августа 2025 г.</w:t>
            </w:r>
          </w:p>
          <w:p w:rsidR="00404011" w:rsidRPr="00903540" w:rsidRDefault="00404011" w:rsidP="004D3FA9">
            <w:pPr>
              <w:pStyle w:val="aa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Руководитель ШМО                   Святкина С.В.</w:t>
            </w:r>
          </w:p>
        </w:tc>
        <w:tc>
          <w:tcPr>
            <w:tcW w:w="2350" w:type="dxa"/>
          </w:tcPr>
          <w:p w:rsidR="00404011" w:rsidRPr="00903540" w:rsidRDefault="00404011" w:rsidP="004D3FA9">
            <w:pPr>
              <w:pStyle w:val="aa"/>
              <w:rPr>
                <w:rFonts w:ascii="Times New Roman" w:hAnsi="Times New Roman" w:cs="Times New Roman"/>
                <w:lang w:eastAsia="zh-CN"/>
              </w:rPr>
            </w:pPr>
          </w:p>
          <w:p w:rsidR="00404011" w:rsidRPr="00903540" w:rsidRDefault="00404011" w:rsidP="004D3FA9">
            <w:pPr>
              <w:pStyle w:val="aa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СОГЛАСОВАНО</w:t>
            </w:r>
          </w:p>
          <w:p w:rsidR="00404011" w:rsidRPr="00903540" w:rsidRDefault="00404011" w:rsidP="004D3FA9">
            <w:pPr>
              <w:pStyle w:val="aa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заместитель</w:t>
            </w:r>
          </w:p>
          <w:p w:rsidR="00404011" w:rsidRPr="00903540" w:rsidRDefault="00404011" w:rsidP="004D3FA9">
            <w:pPr>
              <w:pStyle w:val="aa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директора</w:t>
            </w:r>
          </w:p>
          <w:p w:rsidR="00404011" w:rsidRPr="00903540" w:rsidRDefault="00404011" w:rsidP="004D3FA9">
            <w:pPr>
              <w:pStyle w:val="aa"/>
              <w:rPr>
                <w:rFonts w:ascii="Times New Roman" w:hAnsi="Times New Roman" w:cs="Times New Roman"/>
                <w:lang w:eastAsia="zh-CN"/>
              </w:rPr>
            </w:pPr>
          </w:p>
          <w:p w:rsidR="00404011" w:rsidRPr="00903540" w:rsidRDefault="00404011" w:rsidP="004D3FA9">
            <w:pPr>
              <w:pStyle w:val="aa"/>
              <w:rPr>
                <w:rFonts w:ascii="Times New Roman" w:hAnsi="Times New Roman" w:cs="Times New Roman"/>
                <w:lang w:eastAsia="zh-CN"/>
              </w:rPr>
            </w:pPr>
          </w:p>
          <w:p w:rsidR="00404011" w:rsidRPr="00903540" w:rsidRDefault="00404011" w:rsidP="004D3FA9">
            <w:pPr>
              <w:pStyle w:val="aa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Дроздов А.В.</w:t>
            </w:r>
          </w:p>
          <w:p w:rsidR="00404011" w:rsidRPr="00903540" w:rsidRDefault="00404011" w:rsidP="004D3FA9">
            <w:pPr>
              <w:pStyle w:val="aa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«28» августа 2025 г.</w:t>
            </w:r>
          </w:p>
          <w:p w:rsidR="00404011" w:rsidRPr="00903540" w:rsidRDefault="00404011" w:rsidP="004D3FA9">
            <w:pPr>
              <w:pStyle w:val="aa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418" w:type="dxa"/>
          </w:tcPr>
          <w:p w:rsidR="00404011" w:rsidRPr="00903540" w:rsidRDefault="00404011" w:rsidP="004D3FA9">
            <w:pPr>
              <w:pStyle w:val="aa"/>
              <w:rPr>
                <w:rFonts w:ascii="Times New Roman" w:hAnsi="Times New Roman" w:cs="Times New Roman"/>
                <w:lang w:eastAsia="zh-CN"/>
              </w:rPr>
            </w:pPr>
          </w:p>
          <w:p w:rsidR="00404011" w:rsidRPr="00903540" w:rsidRDefault="00404011" w:rsidP="004D3FA9">
            <w:pPr>
              <w:pStyle w:val="aa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ПРИНЯТО</w:t>
            </w:r>
          </w:p>
          <w:p w:rsidR="00404011" w:rsidRPr="00903540" w:rsidRDefault="00404011" w:rsidP="004D3FA9">
            <w:pPr>
              <w:pStyle w:val="aa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на заседании</w:t>
            </w:r>
          </w:p>
          <w:p w:rsidR="00404011" w:rsidRPr="00903540" w:rsidRDefault="00404011" w:rsidP="004D3FA9">
            <w:pPr>
              <w:pStyle w:val="aa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педагогического совета</w:t>
            </w:r>
          </w:p>
          <w:p w:rsidR="00404011" w:rsidRPr="00903540" w:rsidRDefault="00404011" w:rsidP="004D3FA9">
            <w:pPr>
              <w:pStyle w:val="aa"/>
              <w:rPr>
                <w:rFonts w:ascii="Times New Roman" w:hAnsi="Times New Roman" w:cs="Times New Roman"/>
                <w:lang w:eastAsia="zh-CN"/>
              </w:rPr>
            </w:pPr>
          </w:p>
          <w:p w:rsidR="00404011" w:rsidRPr="00903540" w:rsidRDefault="00404011" w:rsidP="004D3FA9">
            <w:pPr>
              <w:pStyle w:val="aa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Протокол № 1 от</w:t>
            </w:r>
          </w:p>
          <w:p w:rsidR="00404011" w:rsidRPr="00903540" w:rsidRDefault="00404011" w:rsidP="004D3FA9">
            <w:pPr>
              <w:pStyle w:val="aa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«28» августа 2025 г.</w:t>
            </w:r>
          </w:p>
        </w:tc>
        <w:tc>
          <w:tcPr>
            <w:tcW w:w="2475" w:type="dxa"/>
          </w:tcPr>
          <w:p w:rsidR="00404011" w:rsidRPr="00903540" w:rsidRDefault="00404011" w:rsidP="004D3FA9">
            <w:pPr>
              <w:pStyle w:val="aa"/>
              <w:rPr>
                <w:rFonts w:ascii="Times New Roman" w:hAnsi="Times New Roman" w:cs="Times New Roman"/>
                <w:lang w:eastAsia="zh-CN"/>
              </w:rPr>
            </w:pPr>
          </w:p>
          <w:p w:rsidR="00404011" w:rsidRPr="00903540" w:rsidRDefault="00404011" w:rsidP="004D3FA9">
            <w:pPr>
              <w:pStyle w:val="aa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УТВЕРЖДЕНО                                                                 Приказом по Посольству</w:t>
            </w:r>
          </w:p>
          <w:p w:rsidR="00404011" w:rsidRPr="00903540" w:rsidRDefault="00404011" w:rsidP="004D3FA9">
            <w:pPr>
              <w:pStyle w:val="aa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России в Мексике</w:t>
            </w:r>
          </w:p>
          <w:p w:rsidR="00404011" w:rsidRPr="00903540" w:rsidRDefault="00404011" w:rsidP="004D3FA9">
            <w:pPr>
              <w:pStyle w:val="aa"/>
              <w:rPr>
                <w:rFonts w:ascii="Times New Roman" w:hAnsi="Times New Roman" w:cs="Times New Roman"/>
                <w:lang w:eastAsia="zh-CN"/>
              </w:rPr>
            </w:pPr>
          </w:p>
          <w:p w:rsidR="00404011" w:rsidRPr="00903540" w:rsidRDefault="00404011" w:rsidP="004D3FA9">
            <w:pPr>
              <w:pStyle w:val="aa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Приказ № 173 от</w:t>
            </w:r>
          </w:p>
          <w:p w:rsidR="00404011" w:rsidRPr="00903540" w:rsidRDefault="00404011" w:rsidP="004D3FA9">
            <w:pPr>
              <w:pStyle w:val="aa"/>
              <w:rPr>
                <w:rFonts w:ascii="Times New Roman" w:hAnsi="Times New Roman" w:cs="Times New Roman"/>
                <w:lang w:eastAsia="zh-CN"/>
              </w:rPr>
            </w:pPr>
            <w:r w:rsidRPr="00903540">
              <w:rPr>
                <w:rFonts w:ascii="Times New Roman" w:hAnsi="Times New Roman" w:cs="Times New Roman"/>
                <w:lang w:eastAsia="zh-CN"/>
              </w:rPr>
              <w:t>«04» сентября 2025 г.</w:t>
            </w:r>
          </w:p>
        </w:tc>
      </w:tr>
    </w:tbl>
    <w:p w:rsidR="00404011" w:rsidRDefault="00404011" w:rsidP="00AC42BE">
      <w:pPr>
        <w:tabs>
          <w:tab w:val="left" w:pos="4080"/>
        </w:tabs>
        <w:spacing w:after="4" w:line="247" w:lineRule="auto"/>
        <w:ind w:right="7"/>
        <w:jc w:val="both"/>
        <w:rPr>
          <w:rFonts w:ascii="Times New Roman" w:eastAsia="Times New Roman" w:hAnsi="Times New Roman"/>
          <w:color w:val="FF0000"/>
          <w:sz w:val="28"/>
          <w:lang w:eastAsia="ru-RU"/>
        </w:rPr>
      </w:pPr>
    </w:p>
    <w:p w:rsidR="00404011" w:rsidRDefault="00404011" w:rsidP="00AC42BE">
      <w:pPr>
        <w:tabs>
          <w:tab w:val="left" w:pos="4080"/>
        </w:tabs>
        <w:spacing w:after="4" w:line="247" w:lineRule="auto"/>
        <w:ind w:right="7"/>
        <w:jc w:val="both"/>
        <w:rPr>
          <w:rFonts w:ascii="Times New Roman" w:eastAsia="Times New Roman" w:hAnsi="Times New Roman"/>
          <w:color w:val="FF0000"/>
          <w:sz w:val="28"/>
          <w:lang w:eastAsia="ru-RU"/>
        </w:rPr>
      </w:pPr>
    </w:p>
    <w:p w:rsidR="00404011" w:rsidRDefault="00404011" w:rsidP="00AC42BE">
      <w:pPr>
        <w:tabs>
          <w:tab w:val="left" w:pos="4080"/>
        </w:tabs>
        <w:spacing w:after="4" w:line="247" w:lineRule="auto"/>
        <w:ind w:right="7"/>
        <w:jc w:val="both"/>
        <w:rPr>
          <w:rFonts w:ascii="Times New Roman" w:eastAsia="Times New Roman" w:hAnsi="Times New Roman"/>
          <w:color w:val="FF0000"/>
          <w:sz w:val="28"/>
          <w:lang w:eastAsia="ru-RU"/>
        </w:rPr>
      </w:pPr>
    </w:p>
    <w:p w:rsidR="00404011" w:rsidRPr="00465B35" w:rsidRDefault="00404011" w:rsidP="00AC42BE">
      <w:pPr>
        <w:tabs>
          <w:tab w:val="left" w:pos="4080"/>
        </w:tabs>
        <w:spacing w:after="4" w:line="247" w:lineRule="auto"/>
        <w:ind w:right="7"/>
        <w:jc w:val="both"/>
        <w:rPr>
          <w:rFonts w:ascii="Times New Roman" w:eastAsia="Times New Roman" w:hAnsi="Times New Roman"/>
          <w:color w:val="FF0000"/>
          <w:sz w:val="28"/>
          <w:lang w:eastAsia="ru-RU"/>
        </w:rPr>
      </w:pPr>
    </w:p>
    <w:p w:rsidR="00AC42BE" w:rsidRPr="00AC42BE" w:rsidRDefault="00E4571E" w:rsidP="00AC42BE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lang w:eastAsia="zh-CN"/>
        </w:rPr>
      </w:pPr>
      <w:r>
        <w:rPr>
          <w:rFonts w:ascii="Times New Roman" w:eastAsia="Times New Roman" w:hAnsi="Times New Roman"/>
          <w:b/>
          <w:color w:val="000000"/>
          <w:lang w:eastAsia="ru-RU"/>
        </w:rPr>
        <w:t xml:space="preserve">РАБОЧАЯ ПРОГРАММА </w:t>
      </w:r>
    </w:p>
    <w:p w:rsidR="00AC42BE" w:rsidRPr="00AC42BE" w:rsidRDefault="00A16AA9" w:rsidP="00AC42BE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>
        <w:rPr>
          <w:rFonts w:ascii="Times New Roman" w:eastAsia="Times New Roman" w:hAnsi="Times New Roman"/>
          <w:b/>
          <w:color w:val="000000"/>
          <w:lang w:eastAsia="ru-RU"/>
        </w:rPr>
        <w:t>на 2025/</w:t>
      </w:r>
      <w:bookmarkStart w:id="0" w:name="_GoBack"/>
      <w:bookmarkEnd w:id="0"/>
      <w:r w:rsidR="00465B35">
        <w:rPr>
          <w:rFonts w:ascii="Times New Roman" w:eastAsia="Times New Roman" w:hAnsi="Times New Roman"/>
          <w:b/>
          <w:color w:val="000000"/>
          <w:lang w:eastAsia="ru-RU"/>
        </w:rPr>
        <w:t>2026</w:t>
      </w:r>
      <w:r w:rsidR="00AC42BE" w:rsidRPr="00AC42BE">
        <w:rPr>
          <w:rFonts w:ascii="Times New Roman" w:eastAsia="Times New Roman" w:hAnsi="Times New Roman"/>
          <w:b/>
          <w:color w:val="000000"/>
          <w:lang w:eastAsia="ru-RU"/>
        </w:rPr>
        <w:t xml:space="preserve"> учебный год </w:t>
      </w:r>
    </w:p>
    <w:p w:rsidR="00AC42BE" w:rsidRPr="00AC42BE" w:rsidRDefault="00AC42BE" w:rsidP="00AC42BE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AC42BE">
        <w:rPr>
          <w:rFonts w:ascii="Times New Roman" w:eastAsia="Times New Roman" w:hAnsi="Times New Roman"/>
          <w:b/>
          <w:color w:val="000000"/>
          <w:lang w:eastAsia="ru-RU"/>
        </w:rPr>
        <w:t>по</w:t>
      </w:r>
      <w:r>
        <w:rPr>
          <w:rFonts w:ascii="Times New Roman" w:eastAsia="Times New Roman" w:hAnsi="Times New Roman"/>
          <w:b/>
          <w:color w:val="000000"/>
          <w:lang w:eastAsia="ru-RU"/>
        </w:rPr>
        <w:t xml:space="preserve"> географии</w:t>
      </w:r>
    </w:p>
    <w:p w:rsidR="00AC42BE" w:rsidRPr="00AC42BE" w:rsidRDefault="00AC42BE" w:rsidP="00AC42BE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</w:rPr>
      </w:pPr>
      <w:r w:rsidRPr="00AC42BE">
        <w:rPr>
          <w:rFonts w:ascii="Times New Roman" w:eastAsia="Times New Roman" w:hAnsi="Times New Roman"/>
          <w:b/>
          <w:color w:val="000000"/>
          <w:lang w:eastAsia="ru-RU"/>
        </w:rPr>
        <w:t xml:space="preserve">для 9 класса </w:t>
      </w:r>
    </w:p>
    <w:p w:rsidR="00AC42BE" w:rsidRPr="00AC42BE" w:rsidRDefault="00AC42BE" w:rsidP="00AC42BE">
      <w:pPr>
        <w:spacing w:after="4" w:line="247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AC42BE" w:rsidRPr="00AC42BE" w:rsidRDefault="00AC42BE" w:rsidP="00AC42BE">
      <w:pPr>
        <w:spacing w:after="4" w:line="247" w:lineRule="auto"/>
        <w:ind w:left="61" w:right="7" w:hanging="3"/>
        <w:jc w:val="both"/>
        <w:rPr>
          <w:rFonts w:ascii="Times New Roman" w:eastAsia="Batang" w:hAnsi="Times New Roman"/>
          <w:color w:val="000000"/>
          <w:lang w:eastAsia="ko-KR"/>
        </w:rPr>
      </w:pPr>
      <w:r w:rsidRPr="00AC42BE">
        <w:rPr>
          <w:rFonts w:ascii="Times New Roman" w:eastAsia="Times New Roman" w:hAnsi="Times New Roman"/>
          <w:color w:val="000000"/>
          <w:lang w:eastAsia="ru-RU"/>
        </w:rPr>
        <w:t>Уровень обучения основное общее 5-9 классы</w:t>
      </w:r>
    </w:p>
    <w:p w:rsidR="00AC42BE" w:rsidRPr="00AC42BE" w:rsidRDefault="00AC42BE" w:rsidP="00AC42BE">
      <w:pPr>
        <w:spacing w:after="4" w:line="247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  <w:r w:rsidRPr="00AC42BE">
        <w:rPr>
          <w:rFonts w:ascii="Times New Roman" w:eastAsia="Times New Roman" w:hAnsi="Times New Roman"/>
          <w:color w:val="000000"/>
          <w:lang w:eastAsia="ru-RU"/>
        </w:rPr>
        <w:t xml:space="preserve">Общее количество часов </w:t>
      </w:r>
      <w:r w:rsidRPr="00AC42BE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68  </w:t>
      </w:r>
    </w:p>
    <w:p w:rsidR="00AC42BE" w:rsidRPr="00AC42BE" w:rsidRDefault="00AC42BE" w:rsidP="00AC42BE">
      <w:pPr>
        <w:spacing w:after="4" w:line="247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AC42BE">
        <w:rPr>
          <w:rFonts w:ascii="Times New Roman" w:eastAsia="Times New Roman" w:hAnsi="Times New Roman"/>
          <w:color w:val="000000"/>
          <w:lang w:eastAsia="ru-RU"/>
        </w:rPr>
        <w:t xml:space="preserve">Количество часов в неделю </w:t>
      </w:r>
      <w:r w:rsidRPr="00AC42BE">
        <w:rPr>
          <w:rFonts w:ascii="Times New Roman" w:eastAsia="Times New Roman" w:hAnsi="Times New Roman"/>
          <w:color w:val="000000"/>
          <w:u w:val="single"/>
          <w:lang w:eastAsia="ru-RU"/>
        </w:rPr>
        <w:t>2</w:t>
      </w:r>
    </w:p>
    <w:p w:rsidR="00AC42BE" w:rsidRPr="00AC42BE" w:rsidRDefault="00AC42BE" w:rsidP="00AC42BE">
      <w:pPr>
        <w:spacing w:after="4" w:line="247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AC42BE">
        <w:rPr>
          <w:rFonts w:ascii="Times New Roman" w:eastAsia="Times New Roman" w:hAnsi="Times New Roman"/>
          <w:color w:val="000000"/>
          <w:lang w:eastAsia="ru-RU"/>
        </w:rPr>
        <w:t>Уровень</w:t>
      </w:r>
      <w:r w:rsidRPr="00AC42BE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      БАЗОВЫЙ  </w:t>
      </w:r>
    </w:p>
    <w:p w:rsidR="00AC42BE" w:rsidRPr="00AC42BE" w:rsidRDefault="00AC42BE" w:rsidP="00AC42BE">
      <w:pPr>
        <w:shd w:val="clear" w:color="auto" w:fill="FFFFFF"/>
        <w:spacing w:after="4" w:line="247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  <w:r w:rsidRPr="00AC42BE">
        <w:rPr>
          <w:rFonts w:ascii="Times New Roman" w:eastAsia="Times New Roman" w:hAnsi="Times New Roman"/>
          <w:color w:val="000000"/>
          <w:lang w:eastAsia="ru-RU"/>
        </w:rPr>
        <w:t xml:space="preserve">Учитель    </w:t>
      </w:r>
      <w:r w:rsidRPr="00AC42BE">
        <w:rPr>
          <w:rFonts w:ascii="Times New Roman" w:eastAsia="Times New Roman" w:hAnsi="Times New Roman"/>
          <w:color w:val="000000"/>
          <w:u w:val="single"/>
          <w:lang w:eastAsia="ru-RU"/>
        </w:rPr>
        <w:t>С.В.Святкина</w:t>
      </w:r>
    </w:p>
    <w:p w:rsidR="00AC42BE" w:rsidRPr="00AC42BE" w:rsidRDefault="00AC42BE" w:rsidP="00AC42BE">
      <w:pPr>
        <w:shd w:val="clear" w:color="auto" w:fill="FFFFFF"/>
        <w:spacing w:after="4" w:line="247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  <w:r w:rsidRPr="00AC42BE">
        <w:rPr>
          <w:rFonts w:ascii="Times New Roman" w:eastAsia="Times New Roman" w:hAnsi="Times New Roman"/>
          <w:color w:val="000000"/>
          <w:lang w:eastAsia="ru-RU"/>
        </w:rPr>
        <w:t xml:space="preserve">Квалификационная категория </w:t>
      </w:r>
      <w:r w:rsidRPr="00AC42BE">
        <w:rPr>
          <w:rFonts w:ascii="Times New Roman" w:eastAsia="Times New Roman" w:hAnsi="Times New Roman"/>
          <w:color w:val="000000"/>
          <w:u w:val="single"/>
          <w:lang w:eastAsia="ru-RU"/>
        </w:rPr>
        <w:t>высшая</w:t>
      </w:r>
    </w:p>
    <w:p w:rsidR="00A110D6" w:rsidRPr="00A110D6" w:rsidRDefault="00AC42BE" w:rsidP="00A110D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hd w:val="clear" w:color="auto" w:fill="FFFFFF"/>
          <w:lang w:eastAsia="ru-RU"/>
        </w:rPr>
      </w:pPr>
      <w:r w:rsidRPr="00AC42BE">
        <w:rPr>
          <w:rFonts w:ascii="Times New Roman" w:eastAsia="Times New Roman" w:hAnsi="Times New Roman"/>
          <w:color w:val="000000"/>
          <w:lang w:eastAsia="ru-RU"/>
        </w:rPr>
        <w:t>Учебник</w:t>
      </w:r>
      <w:r w:rsidR="00A110D6">
        <w:rPr>
          <w:rFonts w:ascii="Times New Roman" w:eastAsia="Times New Roman" w:hAnsi="Times New Roman"/>
          <w:color w:val="000000"/>
          <w:lang w:eastAsia="ru-RU"/>
        </w:rPr>
        <w:t xml:space="preserve">: </w:t>
      </w:r>
      <w:r w:rsidR="00A110D6" w:rsidRPr="00A110D6">
        <w:rPr>
          <w:rFonts w:ascii="Times New Roman" w:eastAsia="Times New Roman" w:hAnsi="Times New Roman"/>
          <w:color w:val="000000"/>
          <w:shd w:val="clear" w:color="auto" w:fill="FFFFFF"/>
          <w:lang w:eastAsia="ru-RU"/>
        </w:rPr>
        <w:t>Алексеев А.И., Николина В.В., Липкина Е.К., и другие. География, 9 класс/ Акционерное общество «Издательство «Просвещение»; серия «Полярная звезда».</w:t>
      </w:r>
      <w:r w:rsidR="00A110D6">
        <w:rPr>
          <w:rFonts w:ascii="Times New Roman" w:eastAsia="Times New Roman" w:hAnsi="Times New Roman"/>
          <w:color w:val="000000"/>
          <w:shd w:val="clear" w:color="auto" w:fill="FFFFFF"/>
          <w:lang w:eastAsia="ru-RU"/>
        </w:rPr>
        <w:t xml:space="preserve"> </w:t>
      </w:r>
      <w:r w:rsidR="00A110D6" w:rsidRPr="00A110D6">
        <w:rPr>
          <w:rFonts w:ascii="Times New Roman" w:eastAsia="Times New Roman" w:hAnsi="Times New Roman"/>
          <w:color w:val="000000"/>
          <w:shd w:val="clear" w:color="auto" w:fill="FFFFFF"/>
          <w:lang w:eastAsia="ru-RU"/>
        </w:rPr>
        <w:t>Атлас География 9.</w:t>
      </w:r>
      <w:r w:rsidR="00A110D6">
        <w:rPr>
          <w:rFonts w:ascii="Times New Roman" w:eastAsia="Times New Roman" w:hAnsi="Times New Roman"/>
          <w:color w:val="000000"/>
          <w:shd w:val="clear" w:color="auto" w:fill="FFFFFF"/>
          <w:lang w:eastAsia="ru-RU"/>
        </w:rPr>
        <w:t xml:space="preserve"> </w:t>
      </w:r>
      <w:r w:rsidR="00A110D6" w:rsidRPr="00A110D6">
        <w:rPr>
          <w:rFonts w:ascii="Times New Roman" w:eastAsia="Times New Roman" w:hAnsi="Times New Roman"/>
          <w:color w:val="000000"/>
          <w:shd w:val="clear" w:color="auto" w:fill="FFFFFF"/>
          <w:lang w:eastAsia="ru-RU"/>
        </w:rPr>
        <w:t>Контурные карты География 9.</w:t>
      </w:r>
    </w:p>
    <w:p w:rsidR="00AC42BE" w:rsidRPr="00AC42BE" w:rsidRDefault="00AC42BE" w:rsidP="00A110D6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404011" w:rsidRDefault="00404011" w:rsidP="00A110D6">
      <w:pPr>
        <w:spacing w:after="4" w:line="240" w:lineRule="auto"/>
        <w:ind w:left="61" w:right="7" w:hanging="3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404011" w:rsidRDefault="00404011" w:rsidP="00A110D6">
      <w:pPr>
        <w:spacing w:after="4" w:line="240" w:lineRule="auto"/>
        <w:ind w:left="61" w:right="7" w:hanging="3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404011" w:rsidRDefault="00404011" w:rsidP="00A110D6">
      <w:pPr>
        <w:spacing w:after="4" w:line="240" w:lineRule="auto"/>
        <w:ind w:left="61" w:right="7" w:hanging="3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404011" w:rsidRDefault="00404011" w:rsidP="00A110D6">
      <w:pPr>
        <w:spacing w:after="4" w:line="240" w:lineRule="auto"/>
        <w:ind w:left="61" w:right="7" w:hanging="3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404011" w:rsidRDefault="00404011" w:rsidP="00A110D6">
      <w:pPr>
        <w:spacing w:after="4" w:line="240" w:lineRule="auto"/>
        <w:ind w:left="61" w:right="7" w:hanging="3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404011" w:rsidRDefault="00404011" w:rsidP="00A110D6">
      <w:pPr>
        <w:spacing w:after="4" w:line="240" w:lineRule="auto"/>
        <w:ind w:left="61" w:right="7" w:hanging="3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404011" w:rsidRDefault="00404011" w:rsidP="00A110D6">
      <w:pPr>
        <w:spacing w:after="4" w:line="240" w:lineRule="auto"/>
        <w:ind w:left="61" w:right="7" w:hanging="3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404011" w:rsidRDefault="00404011" w:rsidP="00A110D6">
      <w:pPr>
        <w:spacing w:after="4" w:line="240" w:lineRule="auto"/>
        <w:ind w:left="61" w:right="7" w:hanging="3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404011" w:rsidRDefault="00404011" w:rsidP="00A110D6">
      <w:pPr>
        <w:spacing w:after="4" w:line="240" w:lineRule="auto"/>
        <w:ind w:left="61" w:right="7" w:hanging="3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404011" w:rsidRDefault="00404011" w:rsidP="00A110D6">
      <w:pPr>
        <w:spacing w:after="4" w:line="240" w:lineRule="auto"/>
        <w:ind w:left="61" w:right="7" w:hanging="3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404011" w:rsidRDefault="00404011" w:rsidP="00A110D6">
      <w:pPr>
        <w:spacing w:after="4" w:line="240" w:lineRule="auto"/>
        <w:ind w:left="61" w:right="7" w:hanging="3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404011" w:rsidRDefault="00404011" w:rsidP="00A110D6">
      <w:pPr>
        <w:spacing w:after="4" w:line="240" w:lineRule="auto"/>
        <w:ind w:left="61" w:right="7" w:hanging="3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404011" w:rsidRDefault="00404011" w:rsidP="00A110D6">
      <w:pPr>
        <w:spacing w:after="4" w:line="240" w:lineRule="auto"/>
        <w:ind w:left="61" w:right="7" w:hanging="3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404011" w:rsidRDefault="00404011" w:rsidP="00A110D6">
      <w:pPr>
        <w:spacing w:after="4" w:line="240" w:lineRule="auto"/>
        <w:ind w:left="61" w:right="7" w:hanging="3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404011" w:rsidRDefault="00404011" w:rsidP="00A110D6">
      <w:pPr>
        <w:spacing w:after="4" w:line="240" w:lineRule="auto"/>
        <w:ind w:left="61" w:right="7" w:hanging="3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404011" w:rsidRDefault="00404011" w:rsidP="00A110D6">
      <w:pPr>
        <w:spacing w:after="4" w:line="240" w:lineRule="auto"/>
        <w:ind w:left="61" w:right="7" w:hanging="3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404011" w:rsidRDefault="00404011" w:rsidP="00A110D6">
      <w:pPr>
        <w:spacing w:after="4" w:line="240" w:lineRule="auto"/>
        <w:ind w:left="61" w:right="7" w:hanging="3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404011" w:rsidRDefault="00404011" w:rsidP="00A110D6">
      <w:pPr>
        <w:spacing w:after="4" w:line="240" w:lineRule="auto"/>
        <w:ind w:left="61" w:right="7" w:hanging="3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404011" w:rsidRDefault="00404011" w:rsidP="00A110D6">
      <w:pPr>
        <w:spacing w:after="4" w:line="240" w:lineRule="auto"/>
        <w:ind w:left="61" w:right="7" w:hanging="3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404011" w:rsidRDefault="00404011" w:rsidP="00A110D6">
      <w:pPr>
        <w:spacing w:after="4" w:line="240" w:lineRule="auto"/>
        <w:ind w:left="61" w:right="7" w:hanging="3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404011" w:rsidRDefault="00404011" w:rsidP="00A110D6">
      <w:pPr>
        <w:spacing w:after="4" w:line="240" w:lineRule="auto"/>
        <w:ind w:left="61" w:right="7" w:hanging="3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:rsidR="00AC42BE" w:rsidRPr="00AC42BE" w:rsidRDefault="00404011" w:rsidP="00A110D6">
      <w:pPr>
        <w:spacing w:after="4" w:line="240" w:lineRule="auto"/>
        <w:ind w:left="61" w:right="7" w:hanging="3"/>
        <w:jc w:val="center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>МЕХИКО</w:t>
      </w:r>
    </w:p>
    <w:p w:rsidR="00AC42BE" w:rsidRPr="00AC42BE" w:rsidRDefault="00465B35" w:rsidP="00A110D6">
      <w:pPr>
        <w:shd w:val="clear" w:color="auto" w:fill="FFFFFF"/>
        <w:spacing w:after="4" w:line="240" w:lineRule="auto"/>
        <w:ind w:left="61" w:right="7" w:hanging="3"/>
        <w:jc w:val="center"/>
        <w:rPr>
          <w:rFonts w:ascii="Times New Roman" w:eastAsia="Times New Roman" w:hAnsi="Times New Roman"/>
          <w:color w:val="000000"/>
          <w:u w:val="single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>2025</w:t>
      </w:r>
      <w:r w:rsidR="00AC42BE" w:rsidRPr="00AC42BE">
        <w:rPr>
          <w:rFonts w:ascii="Times New Roman" w:eastAsia="Times New Roman" w:hAnsi="Times New Roman"/>
          <w:color w:val="000000"/>
          <w:lang w:eastAsia="ru-RU"/>
        </w:rPr>
        <w:t>г.</w:t>
      </w:r>
    </w:p>
    <w:p w:rsidR="00185448" w:rsidRPr="00185448" w:rsidRDefault="00AC42BE" w:rsidP="00404011">
      <w:pPr>
        <w:spacing w:after="160" w:line="259" w:lineRule="auto"/>
        <w:rPr>
          <w:rFonts w:ascii="Times New Roman" w:eastAsia="DejaVu Sans Condensed" w:hAnsi="Times New Roman"/>
          <w:b/>
          <w:kern w:val="2"/>
          <w:sz w:val="24"/>
          <w:szCs w:val="24"/>
          <w:lang w:eastAsia="zh-CN" w:bidi="hi-IN"/>
        </w:rPr>
      </w:pPr>
      <w:r>
        <w:rPr>
          <w:rFonts w:ascii="Times New Roman" w:hAnsi="Times New Roman"/>
          <w:sz w:val="24"/>
          <w:szCs w:val="24"/>
        </w:rPr>
        <w:br w:type="page"/>
      </w:r>
      <w:r w:rsidR="00185448" w:rsidRPr="00185448">
        <w:rPr>
          <w:rFonts w:ascii="Times New Roman" w:eastAsia="DejaVu Sans Condensed" w:hAnsi="Times New Roman"/>
          <w:b/>
          <w:kern w:val="2"/>
          <w:sz w:val="24"/>
          <w:szCs w:val="24"/>
          <w:lang w:eastAsia="zh-CN" w:bidi="hi-IN"/>
        </w:rPr>
        <w:lastRenderedPageBreak/>
        <w:t>ПЛАНИРУЕМЫЕ РЕЗУЛЬТАТЫ ИЗУЧЕНИЯ УЧЕБНОГО ПРЕДМЕТА, КУРСА</w:t>
      </w:r>
    </w:p>
    <w:p w:rsidR="00185448" w:rsidRPr="00716105" w:rsidRDefault="00185448" w:rsidP="00185448">
      <w:pPr>
        <w:shd w:val="clear" w:color="auto" w:fill="FFFFFF"/>
        <w:spacing w:before="240" w:after="120" w:line="240" w:lineRule="atLeast"/>
        <w:ind w:firstLine="709"/>
        <w:outlineLvl w:val="1"/>
        <w:rPr>
          <w:rFonts w:ascii="Times New Roman" w:eastAsia="Times New Roman" w:hAnsi="Times New Roman"/>
          <w:b/>
          <w:bCs/>
          <w:caps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caps/>
          <w:color w:val="000000"/>
          <w:sz w:val="24"/>
          <w:szCs w:val="24"/>
          <w:lang w:eastAsia="ru-RU"/>
        </w:rPr>
        <w:t>ЛИЧНОСТНЫЕ РЕЗУЛЬТАТЫ</w:t>
      </w:r>
    </w:p>
    <w:p w:rsidR="00185448" w:rsidRPr="00716105" w:rsidRDefault="00185448" w:rsidP="001854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 основе и в процессе реализации основных направлений воспитательной деятельности, в том числе в части:</w:t>
      </w:r>
    </w:p>
    <w:p w:rsidR="00185448" w:rsidRPr="00716105" w:rsidRDefault="00185448" w:rsidP="001854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Патриотического воспитания</w:t>
      </w: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 осознание российской гражданской идентичности в поликультурном и многоконфессиональном обществе; проявление интереса к познанию природы, населения, хозяйства России, регионов и своего края, народов России; ценностное отношение к достижениям своей Родины — цивилизационному вкладу России; ценностное отношение к историческому и природному наследию и объектам природного и культурного наследия человечества, традициям разных народов, проживающих в родной стране; уважение к символам России, своего края.</w:t>
      </w:r>
    </w:p>
    <w:p w:rsidR="00185448" w:rsidRPr="00716105" w:rsidRDefault="00185448" w:rsidP="001854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Гражданского воспитания:</w:t>
      </w: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осознание российской гражданской идентичности (патриотизма, уважения к Отечеству, к прошлому и настоящему многонационального народа России, чувства ответственности и долга перед Родиной); готовность к выполнению обязанностей гражданина и реализации его прав, уважение прав, свобод и законных интересов других людей; активное участие в жизни семьи, образовательной организации, местного сообщества, родного края, страны для реализации целей устойчивого развития; представление о социальных нормах и правилах межличностных отношений в поликультурном и многоконфессиональном обществе; готовность к разно-образной совместной деятельности, стремление к взаимопониманию и взаимопомощи, готовность к участию в гуманитарной деятельности («экологический патруль», волонтёрство).</w:t>
      </w:r>
    </w:p>
    <w:p w:rsidR="00185448" w:rsidRPr="00716105" w:rsidRDefault="00185448" w:rsidP="001854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Духовно-нравственного воспитания:</w:t>
      </w: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 правовых норм с учётом осознания последствий для окружающей среды;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среды.</w:t>
      </w:r>
    </w:p>
    <w:p w:rsidR="00185448" w:rsidRPr="00716105" w:rsidRDefault="00185448" w:rsidP="001854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Эстетического воспитания:</w:t>
      </w: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восприимчивость к разным традициям своего и других народов, понимание роли этнических культурных традиций; ценностного отношения к природе и культуре своей страны, своей малой родины; природе и культуре других регионов и стран мира, объектам Всемирного культурного наследия человечества.</w:t>
      </w:r>
    </w:p>
    <w:p w:rsidR="00185448" w:rsidRPr="00716105" w:rsidRDefault="00185448" w:rsidP="001854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Ценности научного познания</w:t>
      </w: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 ориентация в деятельности на современную систему научных представлений географических наук об основных закономерностях развития природы и общества, о взаимосвязях человека с природной и социальной средой;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географических науках, установка на осмысление опыта, наблюдений и стремление совершенствовать пути достижения индивидуального и коллективного благополучия.</w:t>
      </w:r>
    </w:p>
    <w:p w:rsidR="00185448" w:rsidRPr="00716105" w:rsidRDefault="00185448" w:rsidP="001854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</w:t>
      </w: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соблюдение правил безопасности в природе;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сформированность навыка рефлексии, признание своего права на ошибку и такого же права другого человека; готовность и способность осознанно выполнять и пропагандировать правила здорового, безопасного и экологически целесообразного образа жизни; бережно относиться к природе и окружающей среде.</w:t>
      </w:r>
    </w:p>
    <w:p w:rsidR="00185448" w:rsidRPr="00716105" w:rsidRDefault="00185448" w:rsidP="001854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Трудового воспитания: </w:t>
      </w: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географических знаний; осознание важности обучения на протяжении всей жизни для успешной </w:t>
      </w: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профессиональной деятельности и развитие необходимых умений для этого;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185448" w:rsidRPr="00716105" w:rsidRDefault="00185448" w:rsidP="001854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Экологического воспитания:</w:t>
      </w: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ориентация на применение географических знаний для решения задач в области окружающей среды, 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 практической деятельности экологической направленности.</w:t>
      </w:r>
    </w:p>
    <w:p w:rsidR="00185448" w:rsidRPr="00716105" w:rsidRDefault="00185448" w:rsidP="000E22B8">
      <w:pPr>
        <w:shd w:val="clear" w:color="auto" w:fill="FFFFFF"/>
        <w:spacing w:before="240" w:after="120" w:line="240" w:lineRule="atLeast"/>
        <w:ind w:firstLine="709"/>
        <w:outlineLvl w:val="1"/>
        <w:rPr>
          <w:rFonts w:ascii="Times New Roman" w:eastAsia="Times New Roman" w:hAnsi="Times New Roman"/>
          <w:b/>
          <w:bCs/>
          <w:caps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caps/>
          <w:color w:val="000000"/>
          <w:sz w:val="24"/>
          <w:szCs w:val="24"/>
          <w:lang w:eastAsia="ru-RU"/>
        </w:rPr>
        <w:t>МЕТАПРЕДМЕТНЫЕ РЕЗУЛЬТАТЫ</w:t>
      </w:r>
    </w:p>
    <w:p w:rsidR="00185448" w:rsidRPr="00716105" w:rsidRDefault="00185448" w:rsidP="000E22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Изучение географии в основной школе способствует достижению метапредметных результатов, в том числе:</w:t>
      </w:r>
    </w:p>
    <w:p w:rsidR="00185448" w:rsidRPr="00716105" w:rsidRDefault="00185448" w:rsidP="000E22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Овладению универсальными познавательными действиями:</w:t>
      </w:r>
    </w:p>
    <w:p w:rsidR="00185448" w:rsidRPr="00716105" w:rsidRDefault="00185448" w:rsidP="000E22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Базовые логические действия</w:t>
      </w:r>
    </w:p>
    <w:p w:rsidR="00185448" w:rsidRPr="00716105" w:rsidRDefault="00185448" w:rsidP="00DB796B">
      <w:pPr>
        <w:numPr>
          <w:ilvl w:val="0"/>
          <w:numId w:val="37"/>
        </w:numPr>
        <w:shd w:val="clear" w:color="auto" w:fill="FFFFFF"/>
        <w:spacing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Выявлять и характеризовать существенные признаки географических объектов, процессов и явлений;</w:t>
      </w:r>
    </w:p>
    <w:p w:rsidR="00185448" w:rsidRPr="00716105" w:rsidRDefault="00185448" w:rsidP="000E22B8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устанавливать существенный признак классификации географических объектов, процессов и явлений, основания для их сравнения;</w:t>
      </w:r>
    </w:p>
    <w:p w:rsidR="00185448" w:rsidRPr="00716105" w:rsidRDefault="00185448" w:rsidP="000E22B8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выявлять закономерности и противоречия в рассматриваемых фактах и данных наблюдений с учётом предложенной географической задачи;</w:t>
      </w:r>
    </w:p>
    <w:p w:rsidR="00185448" w:rsidRPr="00716105" w:rsidRDefault="00185448" w:rsidP="000E22B8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выявлять дефициты географической информации, данных, необходимых для решения поставленной задачи;</w:t>
      </w:r>
    </w:p>
    <w:p w:rsidR="00185448" w:rsidRPr="00716105" w:rsidRDefault="00185448" w:rsidP="000E22B8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выявлять причинно-следственные связи при изучении географических объектов, процессов и явлений; делать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объектов, процессов и явлений;</w:t>
      </w:r>
    </w:p>
    <w:p w:rsidR="00185448" w:rsidRPr="00716105" w:rsidRDefault="00185448" w:rsidP="00DB796B">
      <w:pPr>
        <w:numPr>
          <w:ilvl w:val="0"/>
          <w:numId w:val="37"/>
        </w:numPr>
        <w:shd w:val="clear" w:color="auto" w:fill="FFFFFF"/>
        <w:spacing w:after="0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самостоятельно выбирать способ решения учебной географической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185448" w:rsidRPr="00716105" w:rsidRDefault="00185448" w:rsidP="000E22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Базовые исследовательские действия</w:t>
      </w:r>
    </w:p>
    <w:p w:rsidR="00185448" w:rsidRPr="00716105" w:rsidRDefault="00185448" w:rsidP="00DB796B">
      <w:pPr>
        <w:numPr>
          <w:ilvl w:val="0"/>
          <w:numId w:val="38"/>
        </w:numPr>
        <w:shd w:val="clear" w:color="auto" w:fill="FFFFFF"/>
        <w:spacing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Использовать географические вопросы как исследовательский инструмент познания;</w:t>
      </w:r>
    </w:p>
    <w:p w:rsidR="00185448" w:rsidRPr="00716105" w:rsidRDefault="00185448" w:rsidP="000E22B8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формулировать географические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185448" w:rsidRPr="00716105" w:rsidRDefault="00185448" w:rsidP="000E22B8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</w:t>
      </w:r>
    </w:p>
    <w:p w:rsidR="00185448" w:rsidRPr="00716105" w:rsidRDefault="00185448" w:rsidP="000E22B8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проводить по плану несложное географическое исследование, в том числе на краеведческом материале, по установлению особенностей изучаемых географических объектов, причинно-следственных связей и зависимостей между географическими объектами, процессами и явлениями;</w:t>
      </w:r>
    </w:p>
    <w:p w:rsidR="00185448" w:rsidRPr="00716105" w:rsidRDefault="00185448" w:rsidP="000E22B8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оценивать достоверность информации, полученной в ходе гео</w:t>
      </w: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графического исследования;</w:t>
      </w:r>
    </w:p>
    <w:p w:rsidR="00185448" w:rsidRPr="00716105" w:rsidRDefault="00185448" w:rsidP="000E22B8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самостоятельно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</w:t>
      </w:r>
    </w:p>
    <w:p w:rsidR="00185448" w:rsidRPr="00716105" w:rsidRDefault="00185448" w:rsidP="000E22B8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прогнозировать возможное дальнейшее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 условиях окружающей среды.</w:t>
      </w:r>
    </w:p>
    <w:p w:rsidR="00185448" w:rsidRPr="00716105" w:rsidRDefault="00185448" w:rsidP="000E22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Работа с информацией</w:t>
      </w:r>
    </w:p>
    <w:p w:rsidR="00185448" w:rsidRPr="00716105" w:rsidRDefault="00185448" w:rsidP="000E22B8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Применять различные методы,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критериев;</w:t>
      </w:r>
    </w:p>
    <w:p w:rsidR="00185448" w:rsidRPr="00716105" w:rsidRDefault="00185448" w:rsidP="000E22B8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выбирать, анализировать и интерпретировать географическую информацию различных видов и форм представления;</w:t>
      </w:r>
    </w:p>
    <w:p w:rsidR="00185448" w:rsidRPr="00716105" w:rsidRDefault="00185448" w:rsidP="000E22B8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находить сходные аргументы, подтверждающие или опровергающие одну и ту же идею, в различных источниках географической информации;</w:t>
      </w:r>
    </w:p>
    <w:p w:rsidR="00185448" w:rsidRPr="00716105" w:rsidRDefault="00185448" w:rsidP="000E22B8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самостоятельно выбирать оптимальную форму представления географической информации;</w:t>
      </w:r>
    </w:p>
    <w:p w:rsidR="00185448" w:rsidRPr="00716105" w:rsidRDefault="00185448" w:rsidP="000E22B8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оценивать надёжность географической информации по критериям, предложенным учителем или сформулированным самостоятельно;</w:t>
      </w:r>
    </w:p>
    <w:p w:rsidR="00185448" w:rsidRPr="00716105" w:rsidRDefault="00185448" w:rsidP="000E22B8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систематизировать географическую информацию в разных формах.</w:t>
      </w:r>
    </w:p>
    <w:p w:rsidR="00185448" w:rsidRPr="00716105" w:rsidRDefault="00185448" w:rsidP="000E22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Овладению универсальными коммуникативными действиями:</w:t>
      </w:r>
    </w:p>
    <w:p w:rsidR="00185448" w:rsidRPr="00716105" w:rsidRDefault="00185448" w:rsidP="000E22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Общение</w:t>
      </w:r>
    </w:p>
    <w:p w:rsidR="00185448" w:rsidRPr="00716105" w:rsidRDefault="00185448" w:rsidP="000E22B8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Формулировать суждения, выражать свою точку зрения по географическим аспектам различных вопросов в устных и письменных текстах;</w:t>
      </w:r>
    </w:p>
    <w:p w:rsidR="00185448" w:rsidRPr="00716105" w:rsidRDefault="00185448" w:rsidP="000E22B8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185448" w:rsidRPr="00716105" w:rsidRDefault="00185448" w:rsidP="000E22B8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сопоставлять свои суждения по географическим вопросам с суждениями других участников диалога, обнаруживать различие и сходство позиций;</w:t>
      </w:r>
    </w:p>
    <w:p w:rsidR="00185448" w:rsidRPr="00716105" w:rsidRDefault="00185448" w:rsidP="000E22B8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публично представлять результаты выполненного исследования или проекта.</w:t>
      </w:r>
    </w:p>
    <w:p w:rsidR="00185448" w:rsidRPr="00716105" w:rsidRDefault="00185448" w:rsidP="000E22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Совместная деятельность (сотрудничество)</w:t>
      </w:r>
    </w:p>
    <w:p w:rsidR="00185448" w:rsidRPr="00716105" w:rsidRDefault="00185448" w:rsidP="000E22B8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Принимать цель совместной деятельности при выполнении учебных географических проектов,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85448" w:rsidRPr="00716105" w:rsidRDefault="00185448" w:rsidP="000E22B8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планировать организацию совместной работы, 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185448" w:rsidRPr="00716105" w:rsidRDefault="00185448" w:rsidP="000E22B8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 ответственности.</w:t>
      </w:r>
    </w:p>
    <w:p w:rsidR="00185448" w:rsidRPr="00716105" w:rsidRDefault="00185448" w:rsidP="000E22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Овладению универсальными учебными регулятивными действиями:</w:t>
      </w:r>
    </w:p>
    <w:p w:rsidR="00185448" w:rsidRPr="00716105" w:rsidRDefault="00185448" w:rsidP="000E22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Самоорганизация</w:t>
      </w:r>
    </w:p>
    <w:p w:rsidR="00185448" w:rsidRPr="00716105" w:rsidRDefault="00185448" w:rsidP="000E22B8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варианты решений;</w:t>
      </w:r>
    </w:p>
    <w:p w:rsidR="00185448" w:rsidRPr="00716105" w:rsidRDefault="00185448" w:rsidP="000E22B8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</w:t>
      </w:r>
    </w:p>
    <w:p w:rsidR="00185448" w:rsidRPr="00716105" w:rsidRDefault="00185448" w:rsidP="000E22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Самоконтроль (рефлексия)</w:t>
      </w:r>
    </w:p>
    <w:p w:rsidR="00185448" w:rsidRPr="00716105" w:rsidRDefault="00185448" w:rsidP="000E22B8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Владеть способами самоконтроля и рефлексии;</w:t>
      </w:r>
    </w:p>
    <w:p w:rsidR="00185448" w:rsidRPr="00716105" w:rsidRDefault="00185448" w:rsidP="000E22B8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объяснять причины достижения (недостижения) результатов деятельности, давать оценку приобретённому опыту;</w:t>
      </w:r>
    </w:p>
    <w:p w:rsidR="00185448" w:rsidRPr="00716105" w:rsidRDefault="00185448" w:rsidP="000E22B8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185448" w:rsidRPr="00716105" w:rsidRDefault="00185448" w:rsidP="000E22B8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оценивать соответствие результата цели и условиям.</w:t>
      </w:r>
    </w:p>
    <w:p w:rsidR="00185448" w:rsidRPr="00716105" w:rsidRDefault="00185448" w:rsidP="000E22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Принятие себя и других:</w:t>
      </w:r>
    </w:p>
    <w:p w:rsidR="00185448" w:rsidRPr="00716105" w:rsidRDefault="00185448" w:rsidP="000E22B8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Осознанно относиться к другому человеку, его мнению;</w:t>
      </w:r>
    </w:p>
    <w:p w:rsidR="00185448" w:rsidRPr="00716105" w:rsidRDefault="00185448" w:rsidP="000E22B8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признавать своё право на ошибку и такое же право другого.</w:t>
      </w:r>
    </w:p>
    <w:p w:rsidR="00185448" w:rsidRPr="00716105" w:rsidRDefault="00185448" w:rsidP="000E22B8">
      <w:pPr>
        <w:shd w:val="clear" w:color="auto" w:fill="FFFFFF"/>
        <w:spacing w:before="240" w:after="120" w:line="240" w:lineRule="atLeast"/>
        <w:ind w:firstLine="709"/>
        <w:outlineLvl w:val="1"/>
        <w:rPr>
          <w:rFonts w:ascii="Times New Roman" w:eastAsia="Times New Roman" w:hAnsi="Times New Roman"/>
          <w:b/>
          <w:bCs/>
          <w:caps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caps/>
          <w:color w:val="000000"/>
          <w:sz w:val="24"/>
          <w:szCs w:val="24"/>
          <w:lang w:eastAsia="ru-RU"/>
        </w:rPr>
        <w:t>ПРЕДМЕТНЫЕ РЕЗУЛЬТАТЫ</w:t>
      </w:r>
    </w:p>
    <w:p w:rsidR="00185448" w:rsidRPr="00716105" w:rsidRDefault="00185448" w:rsidP="000E22B8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 хозяйства России;</w:t>
      </w:r>
    </w:p>
    <w:p w:rsidR="00185448" w:rsidRPr="00716105" w:rsidRDefault="00185448" w:rsidP="000E22B8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(или) практико-ориентированных задач;</w:t>
      </w:r>
    </w:p>
    <w:p w:rsidR="00185448" w:rsidRPr="00716105" w:rsidRDefault="00185448" w:rsidP="000E22B8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находить, извлекать и использовать информацию, характеризующую отраслевую, функциональную и территориальную структуру хозяйства России, для решения практико-ориентированных задач;</w:t>
      </w:r>
    </w:p>
    <w:p w:rsidR="00185448" w:rsidRPr="00716105" w:rsidRDefault="00185448" w:rsidP="000E22B8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выделять географическую информацию, которая является противоречивой или может быть недостоверной; определять информацию, недостающую для решения той или иной задачи;</w:t>
      </w:r>
    </w:p>
    <w:p w:rsidR="00185448" w:rsidRPr="00716105" w:rsidRDefault="00185448" w:rsidP="000E22B8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применять понятия «экономико-географическое положение», «состав хозяйства», «отраслевая, функциональная и территориальная структура», «условия и факторы размещения производства», «отрасль хозяйства», «межотраслевой комплекс», «сектор экономики», «территория опережающего развития», «себестоимость и рентабельность производства», «природно-ресурсный потенциал», «инфраструктурный комплекс», «рекреационное хозяйство», «инфраструктура», «сфера обслуживания», «агропромышленный комплекс», «химико-лесной комплекс», «машиностроительный комплекс», «металлургический комплекс», «ВИЭ», «ТЭК», для решения учебных и (или) практико-ориентированных задач;</w:t>
      </w:r>
    </w:p>
    <w:p w:rsidR="00185448" w:rsidRPr="00716105" w:rsidRDefault="00185448" w:rsidP="000E22B8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характеризовать основные особенности хозяйства России; влияние географического положения России на особенности отраслевой и территориальной структуры хозяйства; роль России как мировой энергетической державы; проблемы и перспективы развития отраслей хозяйства и регионов России;</w:t>
      </w:r>
    </w:p>
    <w:p w:rsidR="00185448" w:rsidRPr="00716105" w:rsidRDefault="00185448" w:rsidP="000E22B8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различать территории опережающего развития (ТОР), Арктическую зону и зону Севера России;</w:t>
      </w:r>
    </w:p>
    <w:p w:rsidR="00185448" w:rsidRPr="00716105" w:rsidRDefault="00185448" w:rsidP="000E22B8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классифицировать субъекты Российской Федерации по уровню социально-экономического развития на основе имеющихся знаний и анализа информации из дополнительных источников;</w:t>
      </w:r>
    </w:p>
    <w:p w:rsidR="00185448" w:rsidRPr="00716105" w:rsidRDefault="00185448" w:rsidP="000E22B8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находить, извлекать, интегрировать и интерпретировать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сравнивать и оценивать влияние отдельных отраслей хозяйства на окружающую среду; условия отдельных регионов страны для развития энергетики на основе возобновляемых источников энергии (ВИЭ);</w:t>
      </w:r>
    </w:p>
    <w:p w:rsidR="00185448" w:rsidRPr="00716105" w:rsidRDefault="00185448" w:rsidP="000E22B8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различать изученные географические объекты, процессы и явления: хозяйство России (состав, отраслевая, функциональная и территориальная структура, факторы и условия размещения производства, современные формы размещения производства);</w:t>
      </w:r>
    </w:p>
    <w:p w:rsidR="00185448" w:rsidRPr="00716105" w:rsidRDefault="00185448" w:rsidP="000E22B8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различать валовой внутренний продукт (ВВП), валовой региональный продукт (ВРП) и индекс человеческого развития (ИЧР) как показатели уровня развития страны и её регионов;</w:t>
      </w:r>
    </w:p>
    <w:p w:rsidR="00185448" w:rsidRPr="00716105" w:rsidRDefault="00185448" w:rsidP="000E22B8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различать природно-ресурсный, человеческий и производственный капитал;</w:t>
      </w:r>
    </w:p>
    <w:p w:rsidR="00185448" w:rsidRPr="00716105" w:rsidRDefault="00185448" w:rsidP="000E22B8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различать виды транспорта и основные показатели их работы: грузооборот и пассажирооборот;</w:t>
      </w:r>
    </w:p>
    <w:p w:rsidR="00185448" w:rsidRPr="00716105" w:rsidRDefault="00185448" w:rsidP="000E22B8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показывать на карте крупнейшие центры и районы размещения отраслей промышленности, транспортные магистрали и центры, районы развития отраслей сельского хозяйства;</w:t>
      </w:r>
    </w:p>
    <w:p w:rsidR="00185448" w:rsidRPr="00716105" w:rsidRDefault="00185448" w:rsidP="000E22B8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использовать знания о факторах и условиях размещения хозяйства для решения различных учебных и практико-ориентированных задач: объяснять особенности отраслевой и территориальной структуры хозяйства России, регионов, размещения отдельных предприятий; оценивать условия отдельных территорий для размещения предприятий и различных производств;</w:t>
      </w:r>
    </w:p>
    <w:p w:rsidR="00185448" w:rsidRPr="00716105" w:rsidRDefault="00185448" w:rsidP="000E22B8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использовать знания об особенностях компонентов природы России и её отдельных территорий; об особенностях взаимодействия природы и общества в пределах отдельных территорий для решения практико-ориентированных задач в контексте реальной жизни: оценивать реализуемые проекты по созданию новых производств с учётом экологической безопасности;</w:t>
      </w:r>
    </w:p>
    <w:p w:rsidR="00185448" w:rsidRPr="00716105" w:rsidRDefault="00185448" w:rsidP="000E22B8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критически оценивать финансовые условия жизнедеятельности человека и их природные, социальные, политические, технологические, экологические аспекты, необходимые для принятия собственных решений, с точки зрения домохозяйства, предприятия и национальной экономики;</w:t>
      </w:r>
    </w:p>
    <w:p w:rsidR="00185448" w:rsidRPr="00716105" w:rsidRDefault="00185448" w:rsidP="000E22B8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оценивать влияние географического положения отдельных регионов России на особенности природы, жизнь и хозяйственную деятельность населения;</w:t>
      </w:r>
    </w:p>
    <w:p w:rsidR="00185448" w:rsidRPr="00716105" w:rsidRDefault="00185448" w:rsidP="000E22B8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объяснять географические различия населения и хозяйства территорий крупных регионов страны;</w:t>
      </w:r>
    </w:p>
    <w:p w:rsidR="00185448" w:rsidRPr="00716105" w:rsidRDefault="00185448" w:rsidP="000E22B8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сравнивать географическое положение, географические особенности природно-ресурсного потенциала, населения и хозяйства регионов России;</w:t>
      </w:r>
    </w:p>
    <w:p w:rsidR="00185448" w:rsidRPr="00716105" w:rsidRDefault="00185448" w:rsidP="000E22B8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формулировать оценочные суждения о воздействии человеческой деятельности на окружающую среду своей местности, региона, страны в целом, о динамике, уровне и структуре социально-экономического развития России, месте и роли России в мире;</w:t>
      </w:r>
    </w:p>
    <w:p w:rsidR="00185448" w:rsidRPr="00716105" w:rsidRDefault="00185448" w:rsidP="000E22B8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приводить примеры объектов Всемирного наследия ЮНЕСКО и описывать их местоположение на географической карте;</w:t>
      </w:r>
    </w:p>
    <w:p w:rsidR="00185448" w:rsidRPr="00E75C38" w:rsidRDefault="00185448" w:rsidP="000E22B8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227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характеризовать место и роль России в мировом хозяйстве.</w:t>
      </w:r>
    </w:p>
    <w:p w:rsidR="00185448" w:rsidRDefault="00B07FAE" w:rsidP="00B07FAE">
      <w:pPr>
        <w:shd w:val="clear" w:color="auto" w:fill="FFFFFF"/>
        <w:spacing w:before="100" w:beforeAutospacing="1" w:after="240" w:line="240" w:lineRule="atLeast"/>
        <w:jc w:val="center"/>
        <w:outlineLvl w:val="0"/>
        <w:rPr>
          <w:rFonts w:ascii="Times New Roman" w:eastAsia="Times New Roman" w:hAnsi="Times New Roman"/>
          <w:b/>
          <w:bCs/>
          <w:caps/>
          <w:kern w:val="36"/>
          <w:sz w:val="24"/>
          <w:szCs w:val="24"/>
          <w:lang w:eastAsia="ru-RU"/>
        </w:rPr>
      </w:pPr>
      <w:r w:rsidRPr="00B07FAE">
        <w:rPr>
          <w:rFonts w:ascii="Times New Roman" w:eastAsia="Times New Roman" w:hAnsi="Times New Roman"/>
          <w:b/>
          <w:bCs/>
          <w:caps/>
          <w:kern w:val="36"/>
          <w:sz w:val="24"/>
          <w:szCs w:val="24"/>
          <w:lang w:eastAsia="ru-RU"/>
        </w:rPr>
        <w:t>СОДЕРЖАНИЕ УЧЕБНОГО ПРЕДМЕТА, КУРСА</w:t>
      </w:r>
    </w:p>
    <w:p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Раздел 1. Хозяйство России</w:t>
      </w:r>
    </w:p>
    <w:p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Тема 1. Общая характеристика хозяйства России</w:t>
      </w:r>
    </w:p>
    <w:p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Состав хозяйства: важнейшие межотраслевые комплексы и отрасли. Отраслевая структура, функциональная и территориальная структуры хозяйства страны, факторы их формирования и развития. Группировка отраслей по их связи с природными ресурсами. Факторы производства. Экономико-географическое положение (ЭГП) России как фактор развития её хозяйства. ВВП и ВРП как показатели уровня развития страны и регионов. Экономические карты. Общие особенности географии хозяйства России: территории опережающего развития, основная зона хозяйственного освоения, Арктическая зона и зона Севера. «Стратегия пространственного развития Российской Федерации на период до 2025 года»: цели, задачи, приоритеты и направления пространственного развития страны. Субъекты Российской Федерации, выделяемые в «Стратегии пространственного развития Российской Федерации» как «геостратегические территории».</w:t>
      </w:r>
    </w:p>
    <w:p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Производственный капитал. Распределение производственного капитала по территории страны. Условия и факторы размещения хозяйства.</w:t>
      </w:r>
    </w:p>
    <w:p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Тема 2. Топливно-энергетический комплекс (ТЭК)</w:t>
      </w:r>
    </w:p>
    <w:p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Состав, место и значение в хозяйстве. Нефтяная, газовая и угольная промышленность: география основных современных и перспективных районов добычи и переработки топливных ресурсов, систем трубопроводов. Место России в мировой добыче основных видов топливных ресурсов. Электроэнергетика. Место России в мировом производстве электроэнергии. Основные типы электростанций (атомные, тепловые, гидроэлектростанции, электростанции, использующие возобновляемые источники энергии (ВИЭ), их особенности и доля в производстве электроэнергии. Размещение крупнейших электростанций. Каскады ГЭС. Энергосистемы. Влияние ТЭК на окружающую среду. Основные положения «Энергетической стратегии России на период до 2035 года».</w:t>
      </w:r>
    </w:p>
    <w:p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Практические работы</w:t>
      </w:r>
    </w:p>
    <w:p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1. Анализ статистических и текстовых материалов с целью сравнения стоимости электроэнергии для населения России в различных регионах.</w:t>
      </w:r>
    </w:p>
    <w:p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2. Сравнительная оценка возможностей для развития энергетики ВИЭ в отдельных регионах страны.</w:t>
      </w:r>
    </w:p>
    <w:p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Тема 3. Металлургический комплекс</w:t>
      </w:r>
    </w:p>
    <w:p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Состав, место и значение в хозяйстве. Место России в мировом производстве чёрных и цветных металлов. Особенности технологии производства чёрных и цветных металлов. Факторы размещения </w:t>
      </w: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предприятий разных отраслей металлургического комплекса. География металлургии чёрных, лёгких и тяжёлых цветных металлов: основные районы и центры. Металлургические базы России. Влияние металлургии на окружающую среду. Основные положения «Стратегии развития чёрной и цветной металлургии России до 2030 года».</w:t>
      </w:r>
    </w:p>
    <w:p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Тема 4. Машиностроительный комплекс</w:t>
      </w:r>
    </w:p>
    <w:p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Состав, место и значение в хозяйстве. Место России в мировом производстве машиностроительной продукции. Факторы размещения машиностроительных предприятий. География важнейших отраслей: основные районы и центры. Роль машиностроения в реализации целей политики импортозамещения. Машиностроение и охрана окружающей среды, значение отрасли для создания экологически эффективного оборудования. Перспективы развития машиностроения России. Основные положения документов, определяющих стратегию развития отраслей машиностроительного комплекса.</w:t>
      </w:r>
    </w:p>
    <w:p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Практическая работа</w:t>
      </w:r>
    </w:p>
    <w:p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1. Выявление факторов, повлиявших на размещение машиностроительного предприятия (по выбору) на основе анализа различных источников информации.</w:t>
      </w:r>
    </w:p>
    <w:p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Тема 5. Химико-лесной комплекс</w:t>
      </w:r>
    </w:p>
    <w:p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Химическая промышленность</w:t>
      </w:r>
    </w:p>
    <w:p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Состав, место и значение в хозяйстве. Факторы размещения предприятий. Место России в мировом производстве химической продукции. География важнейших подотраслей: основные районы и центры. Химическая промышленность и охрана окружающей среды. Основные положения «Стратегии развития химического и нефтехимического комплекса на период до 2030 года».</w:t>
      </w:r>
    </w:p>
    <w:p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Лесопромышленный комплекс</w:t>
      </w:r>
    </w:p>
    <w:p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Состав, место и значение в хозяйстве. Место России в мировом производстве продукции лесного комплекса. Лесозаготовительная, деревообрабатывающая и целлюлозно-бумажная промышленность. Факторы размещения предприятий. География важнейших отраслей: основные районы и лесоперерабатывающие комплексы.</w:t>
      </w:r>
    </w:p>
    <w:p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Лесное хозяйство и окружающая среда. Проблемы и перспективы развития. Основные положения «Стратегии развития лесного комплекса Российской Федерации до 2030 года».</w:t>
      </w:r>
    </w:p>
    <w:p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Практическая работа</w:t>
      </w:r>
    </w:p>
    <w:p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1. Анализ документов «Прогноз развития лесного сектора Российской Федерации до 2030 года» (Гл.1, 3 и 11) и «Стратегия развития лесного комплекса Российской Федерации до 2030 года» (Гл. II и III, Приложения № 1 и № 18) с целью определения перспектив и проблем развития комплекса.</w:t>
      </w:r>
    </w:p>
    <w:p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Тема 6. Агропромышленный комплекс (АПК)</w:t>
      </w:r>
    </w:p>
    <w:p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Состав, место и значение в экономике страны. Сельское хозяйство. Состав, место и значение в хозяйстве, отличия от других отраслей хозяйства. Земельные, почвенные и агроклиматические ресурсы. Сельскохозяйственные угодья, их площадь и структура. Растениеводство и животноводство: география основных отраслей. Сельское хозяйство и окружающая среда.</w:t>
      </w:r>
    </w:p>
    <w:p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Пищевая промышленность. Состав, место и значение в хозяйстве. Факторы размещения предприятий. География важнейших отраслей: основные районы и центры. Пищевая промышленность и охрана окружающей среды. Лёгкая промышленность. Состав, место и значение в хозяйстве. Факторы размещения предприятий. География важнейших отраслей: основные районы и центры. Лёгкая промышленность и охрана окружающей среды. «Стратегия развития агропромышленного и рыбохозяйственного комплексов Российской Федерации на период до 2030 года». Особенности АПК своего края.</w:t>
      </w:r>
    </w:p>
    <w:p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Практическая работа</w:t>
      </w:r>
    </w:p>
    <w:p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1. Определение влияния природных и социальных факторов на размещение отраслей АПК.</w:t>
      </w:r>
    </w:p>
    <w:p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Тема 7. Инфраструктурный комплекс</w:t>
      </w:r>
    </w:p>
    <w:p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Состав: транспорт, информационная инфраструктура; сфера обслуживания, рекреационное хозяйство — место и значение в хозяйстве.</w:t>
      </w:r>
    </w:p>
    <w:p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Транспорт и связь. Состав, место и значение в хозяйстве. Морской, внутренний водный, железнодорожный, автомобильный, воздушный и трубопроводный транспорт. География отдельных видов транспорта и связи: основные транспортные пути и линии связи, крупнейшие транспортные узлы.</w:t>
      </w:r>
    </w:p>
    <w:p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Транспорт и охрана окружающей среды.</w:t>
      </w:r>
    </w:p>
    <w:p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Информационная инфраструктура. Рекреационное хозяйство. Особенности сферы обслуживания своего края.</w:t>
      </w:r>
    </w:p>
    <w:p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Проблемы и перспективы развития комплекса. «Стратегия развития транспорта России на период до 2030 года, Федеральный проект «Информационная инфраструктура».</w:t>
      </w:r>
    </w:p>
    <w:p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Практические работы</w:t>
      </w:r>
    </w:p>
    <w:p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1. Анализ статистических данных с целью определения доли отдельных морских бассейнов в грузоперевозках и объяснение выявленных различий.</w:t>
      </w:r>
    </w:p>
    <w:p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2. Характеристика туристско-рекреационного потенциала своего края.</w:t>
      </w:r>
    </w:p>
    <w:p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Тема 8. Обобщение знаний</w:t>
      </w:r>
    </w:p>
    <w:p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Государственная политика как фактор размещения производства. «Стратегия пространственного развития Российской Федерации до 2025 года»: основные положения. Новые формы территориальной организации хозяйства и их роль в изменении территориальной структуры хозяйства России. Кластеры. Особые экономические зоны (ОЭЗ). Территории опережающего развития (ТОР). Факторы, ограничивающие развитие хозяйства.</w:t>
      </w:r>
    </w:p>
    <w:p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Развитие хозяйства и состояние окружающей среды. «Стратегия экологической безопасности Российской Федерации до 2025 года» и государственные меры по переходу России к модели устойчивого развития.</w:t>
      </w:r>
    </w:p>
    <w:p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Практическая работа</w:t>
      </w:r>
    </w:p>
    <w:p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1. Сравнительная оценка вклада отдельных отраслей хозяйства в загрязнение окружающей среды на основе анализа статистических материалов.</w:t>
      </w:r>
    </w:p>
    <w:p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Раздел 2. Регионы России</w:t>
      </w:r>
    </w:p>
    <w:p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Тема 1. Западный макрорегион (Европейская часть) России</w:t>
      </w:r>
    </w:p>
    <w:p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Географические особенности географических районов: Европейский Север России, Северо-Запад России, Центральная Россия, Поволжье, Юг Европейской части России, Урал. Географическое положение. Особенности природно-ресурсного потенциала, население и хозяйство. Социально-экономические и экологические проблемы и перспективы развития. Классификация субъектов Российской Федерации Западного макрорегиона по уровню социально-экономического развития; их внутренние различия.</w:t>
      </w:r>
    </w:p>
    <w:p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Практические работы</w:t>
      </w:r>
    </w:p>
    <w:p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1. Сравнение ЭГП двух географических районов страны по разным источникам информации.</w:t>
      </w:r>
    </w:p>
    <w:p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2. Классификация субъектов Российской Федерации одного из географических районов России по уровню социально-экономического развития на основе статистических данных.</w:t>
      </w:r>
    </w:p>
    <w:p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Тема 2. Азиатская (Восточная) часть России</w:t>
      </w:r>
    </w:p>
    <w:p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Географические особенности географических районов: Сибирь и Дальний Восток. Географическое положение. Особенности природно-ресурсного потенциала, население и хозяйство. Социально-экономические и экологические проблемы и перспективы развития. Классификация субъектов Российской Федерации Восточного макрорегиона по уровню социально-экономического развития; их внутренние различия.</w:t>
      </w:r>
    </w:p>
    <w:p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Практическая работа</w:t>
      </w:r>
    </w:p>
    <w:p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1. Сравнение человеческого капитала двух географических районов (субъектов Российской Федерации) по заданным критериям.</w:t>
      </w:r>
    </w:p>
    <w:p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Тема 3. Обобщение знаний</w:t>
      </w:r>
    </w:p>
    <w:p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Федеральные и региональные целевые программы. Государственная программа Российской Федерации «Социально-экономическое развитие Арктической зоны Российской Федерации».</w:t>
      </w:r>
    </w:p>
    <w:p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Раздел 3. Россия в современном мире</w:t>
      </w:r>
    </w:p>
    <w:p w:rsidR="0037015A" w:rsidRPr="00716105" w:rsidRDefault="0037015A" w:rsidP="00A200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Россия в системе международного географического разделения труда. Россия в составе международных экономических и политических организаций. Взаимосвязи России с другими странами мира. Россия и страны СНГ. ЕврАзЭС.</w:t>
      </w:r>
    </w:p>
    <w:p w:rsidR="0037015A" w:rsidRPr="00716105" w:rsidRDefault="0037015A" w:rsidP="00A2002E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6105">
        <w:rPr>
          <w:rFonts w:ascii="Times New Roman" w:eastAsia="Times New Roman" w:hAnsi="Times New Roman"/>
          <w:sz w:val="24"/>
          <w:szCs w:val="24"/>
          <w:lang w:eastAsia="ru-RU"/>
        </w:rPr>
        <w:t>Значение для мировой цивилизации географического пространства России как комплекса природных, культурных и экономических ценностей. Объекты Всемирного природного и культурного наследия России.</w:t>
      </w:r>
    </w:p>
    <w:p w:rsidR="002E4F5F" w:rsidRDefault="002E4F5F" w:rsidP="00A2002E">
      <w:pPr>
        <w:widowControl w:val="0"/>
        <w:suppressAutoHyphens/>
        <w:spacing w:after="0"/>
        <w:jc w:val="center"/>
        <w:rPr>
          <w:rFonts w:ascii="Times New Roman" w:eastAsia="DejaVu Sans Condensed" w:hAnsi="Times New Roman"/>
          <w:b/>
          <w:kern w:val="2"/>
          <w:sz w:val="28"/>
          <w:szCs w:val="28"/>
          <w:lang w:eastAsia="zh-CN" w:bidi="hi-IN"/>
        </w:rPr>
      </w:pPr>
    </w:p>
    <w:p w:rsidR="002E4F5F" w:rsidRDefault="002E4F5F" w:rsidP="00A2002E">
      <w:pPr>
        <w:widowControl w:val="0"/>
        <w:suppressAutoHyphens/>
        <w:spacing w:after="0"/>
        <w:jc w:val="center"/>
        <w:rPr>
          <w:rFonts w:ascii="Times New Roman" w:eastAsia="DejaVu Sans Condensed" w:hAnsi="Times New Roman"/>
          <w:b/>
          <w:kern w:val="2"/>
          <w:sz w:val="28"/>
          <w:szCs w:val="28"/>
          <w:lang w:eastAsia="zh-CN" w:bidi="hi-IN"/>
        </w:rPr>
      </w:pPr>
    </w:p>
    <w:p w:rsidR="002E4F5F" w:rsidRDefault="002E4F5F" w:rsidP="00A2002E">
      <w:pPr>
        <w:widowControl w:val="0"/>
        <w:suppressAutoHyphens/>
        <w:spacing w:after="0"/>
        <w:jc w:val="center"/>
        <w:rPr>
          <w:rFonts w:ascii="Times New Roman" w:eastAsia="DejaVu Sans Condensed" w:hAnsi="Times New Roman"/>
          <w:b/>
          <w:kern w:val="2"/>
          <w:sz w:val="28"/>
          <w:szCs w:val="28"/>
          <w:lang w:eastAsia="zh-CN" w:bidi="hi-IN"/>
        </w:rPr>
      </w:pPr>
    </w:p>
    <w:p w:rsidR="00A2002E" w:rsidRPr="00505D8D" w:rsidRDefault="00A2002E" w:rsidP="00A2002E">
      <w:pPr>
        <w:widowControl w:val="0"/>
        <w:suppressAutoHyphens/>
        <w:spacing w:after="0"/>
        <w:jc w:val="center"/>
        <w:rPr>
          <w:rFonts w:ascii="Times New Roman" w:eastAsia="DejaVu Sans Condensed" w:hAnsi="Times New Roman"/>
          <w:b/>
          <w:kern w:val="2"/>
          <w:sz w:val="24"/>
          <w:szCs w:val="24"/>
          <w:lang w:eastAsia="zh-CN" w:bidi="hi-IN"/>
        </w:rPr>
      </w:pPr>
      <w:r w:rsidRPr="00505D8D">
        <w:rPr>
          <w:rFonts w:ascii="Times New Roman" w:eastAsia="DejaVu Sans Condensed" w:hAnsi="Times New Roman"/>
          <w:b/>
          <w:kern w:val="2"/>
          <w:sz w:val="24"/>
          <w:szCs w:val="24"/>
          <w:lang w:eastAsia="zh-CN" w:bidi="hi-IN"/>
        </w:rPr>
        <w:lastRenderedPageBreak/>
        <w:t xml:space="preserve">ТЕМАТИЧЕСКОЕ ПЛАНИРОВАНИЕ С УКАЗАНИЕМ ЧАСОВ, ОТВОДИМЫХ НА ИЗУЧЕНИЕ </w:t>
      </w:r>
    </w:p>
    <w:p w:rsidR="00A2002E" w:rsidRPr="00505D8D" w:rsidRDefault="00A2002E" w:rsidP="00A2002E">
      <w:pPr>
        <w:widowControl w:val="0"/>
        <w:suppressAutoHyphens/>
        <w:spacing w:after="0" w:line="240" w:lineRule="auto"/>
        <w:jc w:val="center"/>
        <w:rPr>
          <w:rFonts w:ascii="Times New Roman" w:eastAsia="DejaVu Sans Condensed" w:hAnsi="Times New Roman"/>
          <w:b/>
          <w:kern w:val="2"/>
          <w:sz w:val="24"/>
          <w:szCs w:val="24"/>
          <w:lang w:eastAsia="zh-CN" w:bidi="hi-IN"/>
        </w:rPr>
      </w:pPr>
      <w:r w:rsidRPr="00505D8D">
        <w:rPr>
          <w:rFonts w:ascii="Times New Roman" w:eastAsia="DejaVu Sans Condensed" w:hAnsi="Times New Roman"/>
          <w:b/>
          <w:kern w:val="2"/>
          <w:sz w:val="24"/>
          <w:szCs w:val="24"/>
          <w:lang w:eastAsia="zh-CN" w:bidi="hi-IN"/>
        </w:rPr>
        <w:t>КАЖДОЙ ТЕМЫ УЧЕБНОГО ПРЕДМЕТА, КУРСА</w:t>
      </w:r>
    </w:p>
    <w:tbl>
      <w:tblPr>
        <w:tblpPr w:leftFromText="180" w:rightFromText="180" w:vertAnchor="text" w:tblpX="177" w:tblpY="120"/>
        <w:tblW w:w="5000" w:type="pct"/>
        <w:tblLook w:val="01E0" w:firstRow="1" w:lastRow="1" w:firstColumn="1" w:lastColumn="1" w:noHBand="0" w:noVBand="0"/>
      </w:tblPr>
      <w:tblGrid>
        <w:gridCol w:w="501"/>
        <w:gridCol w:w="4307"/>
        <w:gridCol w:w="643"/>
        <w:gridCol w:w="1294"/>
        <w:gridCol w:w="1350"/>
        <w:gridCol w:w="2361"/>
      </w:tblGrid>
      <w:tr w:rsidR="00A2002E" w:rsidRPr="00A2002E" w:rsidTr="002C28E7">
        <w:trPr>
          <w:trHeight w:val="282"/>
        </w:trPr>
        <w:tc>
          <w:tcPr>
            <w:tcW w:w="1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002E" w:rsidRPr="00A2002E" w:rsidRDefault="00A2002E" w:rsidP="00A2002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  <w:r w:rsidRPr="00A2002E"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  <w:t>№ п/п</w:t>
            </w:r>
          </w:p>
        </w:tc>
        <w:tc>
          <w:tcPr>
            <w:tcW w:w="173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002E" w:rsidRPr="00A2002E" w:rsidRDefault="00A2002E" w:rsidP="00A2002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A2002E">
              <w:rPr>
                <w:rFonts w:ascii="Times New Roman" w:eastAsia="DejaVu Sans Condensed" w:hAnsi="Times New Roman"/>
                <w:b/>
                <w:kern w:val="2"/>
                <w:sz w:val="24"/>
                <w:szCs w:val="24"/>
                <w:lang w:eastAsia="zh-CN" w:bidi="hi-IN"/>
              </w:rPr>
              <w:t>Наименование разделов и тем программы</w:t>
            </w:r>
          </w:p>
        </w:tc>
        <w:tc>
          <w:tcPr>
            <w:tcW w:w="206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002E" w:rsidRPr="00A2002E" w:rsidRDefault="00A2002E" w:rsidP="00A2002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  <w:r w:rsidRPr="00A2002E"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  <w:t>Количество часов</w:t>
            </w:r>
          </w:p>
        </w:tc>
        <w:tc>
          <w:tcPr>
            <w:tcW w:w="101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002E" w:rsidRPr="00A2002E" w:rsidRDefault="00A2002E" w:rsidP="00A2002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  <w:r w:rsidRPr="00A2002E">
              <w:rPr>
                <w:rFonts w:ascii="Liberation Serif" w:eastAsia="DejaVu Sans Condensed" w:hAnsi="Liberation Serif" w:cs="Lucida Sans"/>
                <w:kern w:val="2"/>
                <w:sz w:val="24"/>
                <w:szCs w:val="24"/>
                <w:lang w:eastAsia="zh-CN" w:bidi="hi-IN"/>
              </w:rPr>
              <w:t>Электронные (цифровые) образовательные ресурсы</w:t>
            </w:r>
          </w:p>
        </w:tc>
      </w:tr>
      <w:tr w:rsidR="00A2002E" w:rsidRPr="00A2002E" w:rsidTr="002C28E7">
        <w:trPr>
          <w:trHeight w:val="279"/>
        </w:trPr>
        <w:tc>
          <w:tcPr>
            <w:tcW w:w="1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002E" w:rsidRPr="00A2002E" w:rsidRDefault="00A2002E" w:rsidP="00A2002E">
            <w:pPr>
              <w:spacing w:after="0" w:line="240" w:lineRule="auto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73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002E" w:rsidRPr="00A2002E" w:rsidRDefault="00A2002E" w:rsidP="00A2002E">
            <w:pPr>
              <w:spacing w:after="0" w:line="240" w:lineRule="auto"/>
              <w:rPr>
                <w:rFonts w:ascii="Times New Roman" w:eastAsia="DejaVu Sans Condensed" w:hAnsi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002E" w:rsidRPr="00A2002E" w:rsidRDefault="00A2002E" w:rsidP="00A2002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  <w:r w:rsidRPr="00A2002E"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  <w:t>всего</w:t>
            </w:r>
          </w:p>
        </w:tc>
        <w:tc>
          <w:tcPr>
            <w:tcW w:w="928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002E" w:rsidRPr="00A2002E" w:rsidRDefault="00A2002E" w:rsidP="00A2002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  <w:r w:rsidRPr="00A2002E"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  <w:t>Контрольные работы</w:t>
            </w:r>
          </w:p>
        </w:tc>
        <w:tc>
          <w:tcPr>
            <w:tcW w:w="89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2002E" w:rsidRPr="00A2002E" w:rsidRDefault="00A2002E" w:rsidP="00A2002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  <w:r w:rsidRPr="00A2002E">
              <w:rPr>
                <w:rFonts w:ascii="Liberation Serif" w:eastAsia="DejaVu Sans Condensed" w:hAnsi="Liberation Serif" w:cs="Lucida Sans"/>
                <w:kern w:val="2"/>
                <w:sz w:val="24"/>
                <w:szCs w:val="24"/>
                <w:lang w:eastAsia="zh-CN" w:bidi="hi-IN"/>
              </w:rPr>
              <w:t>Практические работы</w:t>
            </w:r>
          </w:p>
        </w:tc>
        <w:tc>
          <w:tcPr>
            <w:tcW w:w="10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002E" w:rsidRPr="00A2002E" w:rsidRDefault="00A2002E" w:rsidP="00A2002E">
            <w:pPr>
              <w:spacing w:after="0" w:line="240" w:lineRule="auto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945990" w:rsidRPr="00A2002E" w:rsidTr="00945990">
        <w:trPr>
          <w:trHeight w:val="279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5990" w:rsidRPr="00A2002E" w:rsidRDefault="00945990" w:rsidP="00945990">
            <w:pPr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  <w:r w:rsidRPr="0071610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Хозяйство России</w:t>
            </w:r>
          </w:p>
        </w:tc>
      </w:tr>
      <w:tr w:rsidR="00945990" w:rsidRPr="00A2002E" w:rsidTr="002C28E7">
        <w:trPr>
          <w:trHeight w:val="332"/>
        </w:trPr>
        <w:tc>
          <w:tcPr>
            <w:tcW w:w="1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45990" w:rsidRPr="00A2002E" w:rsidRDefault="00945990" w:rsidP="0094599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5990" w:rsidRPr="00A2002E" w:rsidRDefault="00945990" w:rsidP="009459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10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Общая характеристика хозяйства России</w:t>
            </w:r>
          </w:p>
        </w:tc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5990" w:rsidRPr="00A2002E" w:rsidRDefault="00945990" w:rsidP="00945990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16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5990" w:rsidRPr="00A2002E" w:rsidRDefault="00945990" w:rsidP="00945990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5990" w:rsidRPr="00A2002E" w:rsidRDefault="00945990" w:rsidP="0094599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990" w:rsidRPr="00A2002E" w:rsidRDefault="00945990" w:rsidP="0094599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  <w:r w:rsidRPr="00A200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7">
              <w:r w:rsidRPr="00A2002E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https://m.edsoo.ru/7f413b38</w:t>
              </w:r>
            </w:hyperlink>
          </w:p>
        </w:tc>
      </w:tr>
      <w:tr w:rsidR="00945990" w:rsidRPr="00A2002E" w:rsidTr="002C28E7">
        <w:trPr>
          <w:trHeight w:val="332"/>
        </w:trPr>
        <w:tc>
          <w:tcPr>
            <w:tcW w:w="1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45990" w:rsidRPr="00A2002E" w:rsidRDefault="00945990" w:rsidP="0094599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5990" w:rsidRPr="00A2002E" w:rsidRDefault="00945990" w:rsidP="009459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10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Топливно-энергетический комплекс (ТЭК) </w:t>
            </w:r>
          </w:p>
        </w:tc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5990" w:rsidRPr="00A2002E" w:rsidRDefault="00945990" w:rsidP="00945990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5990" w:rsidRPr="00A2002E" w:rsidRDefault="00945990" w:rsidP="00945990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5990" w:rsidRPr="00A2002E" w:rsidRDefault="00945990" w:rsidP="0094599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990" w:rsidRPr="00A2002E" w:rsidRDefault="00945990" w:rsidP="0094599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  <w:r w:rsidRPr="00A200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8">
              <w:r w:rsidRPr="00A2002E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https://m.edsoo.ru/7f413b38</w:t>
              </w:r>
            </w:hyperlink>
          </w:p>
        </w:tc>
      </w:tr>
      <w:tr w:rsidR="00945990" w:rsidRPr="00A2002E" w:rsidTr="002C28E7">
        <w:trPr>
          <w:trHeight w:val="282"/>
        </w:trPr>
        <w:tc>
          <w:tcPr>
            <w:tcW w:w="1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45990" w:rsidRPr="00A2002E" w:rsidRDefault="00945990" w:rsidP="0094599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5990" w:rsidRPr="00A2002E" w:rsidRDefault="00945990" w:rsidP="009459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10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Металлургический комплекс</w:t>
            </w:r>
          </w:p>
        </w:tc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5990" w:rsidRPr="00A2002E" w:rsidRDefault="00945990" w:rsidP="00945990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16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5990" w:rsidRPr="00A2002E" w:rsidRDefault="00945990" w:rsidP="00945990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5990" w:rsidRPr="00A2002E" w:rsidRDefault="00945990" w:rsidP="0094599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990" w:rsidRPr="00A2002E" w:rsidRDefault="00945990" w:rsidP="0094599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  <w:r w:rsidRPr="00A200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9">
              <w:r w:rsidRPr="00A2002E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https://m.edsoo.ru/7f413b38</w:t>
              </w:r>
            </w:hyperlink>
          </w:p>
        </w:tc>
      </w:tr>
      <w:tr w:rsidR="00945990" w:rsidRPr="00A2002E" w:rsidTr="002C28E7">
        <w:trPr>
          <w:trHeight w:val="282"/>
        </w:trPr>
        <w:tc>
          <w:tcPr>
            <w:tcW w:w="1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45990" w:rsidRPr="00A2002E" w:rsidRDefault="00945990" w:rsidP="0094599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  <w:r w:rsidRPr="00716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1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5990" w:rsidRPr="00A2002E" w:rsidRDefault="00945990" w:rsidP="009459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10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Машиностроительный комплекс</w:t>
            </w:r>
          </w:p>
        </w:tc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5990" w:rsidRPr="00A2002E" w:rsidRDefault="00945990" w:rsidP="00945990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5990" w:rsidRPr="00A2002E" w:rsidRDefault="00945990" w:rsidP="00945990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5990" w:rsidRPr="00A2002E" w:rsidRDefault="00945990" w:rsidP="0094599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990" w:rsidRPr="00A2002E" w:rsidRDefault="00945990" w:rsidP="0094599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  <w:r w:rsidRPr="00A200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10">
              <w:r w:rsidRPr="00A2002E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https://m.edsoo.ru/7f413b38</w:t>
              </w:r>
            </w:hyperlink>
          </w:p>
        </w:tc>
      </w:tr>
      <w:tr w:rsidR="00945990" w:rsidRPr="00A2002E" w:rsidTr="002C28E7">
        <w:trPr>
          <w:trHeight w:val="282"/>
        </w:trPr>
        <w:tc>
          <w:tcPr>
            <w:tcW w:w="1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45990" w:rsidRPr="00A2002E" w:rsidRDefault="00945990" w:rsidP="0094599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  <w:r w:rsidRPr="00716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5990" w:rsidRPr="00A2002E" w:rsidRDefault="00945990" w:rsidP="009459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10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Химико-лесной комплекс</w:t>
            </w:r>
          </w:p>
        </w:tc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5990" w:rsidRPr="00A2002E" w:rsidRDefault="00945990" w:rsidP="00945990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5990" w:rsidRPr="00A2002E" w:rsidRDefault="00945990" w:rsidP="00945990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5990" w:rsidRPr="00A2002E" w:rsidRDefault="00945990" w:rsidP="0094599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990" w:rsidRPr="00A2002E" w:rsidRDefault="00945990" w:rsidP="0094599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  <w:r w:rsidRPr="00A200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11">
              <w:r w:rsidRPr="00A2002E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https://m.edsoo.ru/7f413b38</w:t>
              </w:r>
            </w:hyperlink>
          </w:p>
        </w:tc>
      </w:tr>
      <w:tr w:rsidR="00945990" w:rsidRPr="00A2002E" w:rsidTr="002C28E7">
        <w:trPr>
          <w:trHeight w:val="282"/>
        </w:trPr>
        <w:tc>
          <w:tcPr>
            <w:tcW w:w="1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45990" w:rsidRPr="00A2002E" w:rsidRDefault="00945990" w:rsidP="0094599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  <w:r w:rsidRPr="00716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1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5990" w:rsidRPr="00A2002E" w:rsidRDefault="00945990" w:rsidP="009459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10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Агропромышленный комплекс (АПК)</w:t>
            </w:r>
          </w:p>
        </w:tc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5990" w:rsidRPr="00A2002E" w:rsidRDefault="00945990" w:rsidP="00945990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5990" w:rsidRPr="00A2002E" w:rsidRDefault="00945990" w:rsidP="00945990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5990" w:rsidRPr="00A2002E" w:rsidRDefault="00945990" w:rsidP="0094599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990" w:rsidRPr="00A2002E" w:rsidRDefault="00945990" w:rsidP="0094599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  <w:r w:rsidRPr="00A200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12">
              <w:r w:rsidRPr="00A2002E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https://m.edsoo.ru/7f413b38</w:t>
              </w:r>
            </w:hyperlink>
          </w:p>
        </w:tc>
      </w:tr>
      <w:tr w:rsidR="00945990" w:rsidRPr="00A2002E" w:rsidTr="002C28E7">
        <w:trPr>
          <w:trHeight w:val="282"/>
        </w:trPr>
        <w:tc>
          <w:tcPr>
            <w:tcW w:w="1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45990" w:rsidRPr="00A2002E" w:rsidRDefault="00945990" w:rsidP="0094599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val="en-US" w:eastAsia="zh-CN" w:bidi="hi-IN"/>
              </w:rPr>
            </w:pPr>
            <w:r w:rsidRPr="00716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1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5990" w:rsidRPr="00A2002E" w:rsidRDefault="00945990" w:rsidP="009459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10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Инфраструктурный комплекс </w:t>
            </w:r>
          </w:p>
        </w:tc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5990" w:rsidRPr="00A2002E" w:rsidRDefault="00945990" w:rsidP="00945990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5990" w:rsidRPr="00A2002E" w:rsidRDefault="00945990" w:rsidP="00945990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5990" w:rsidRPr="00A2002E" w:rsidRDefault="00945990" w:rsidP="0094599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990" w:rsidRPr="00A2002E" w:rsidRDefault="00945990" w:rsidP="0094599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00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13">
              <w:r w:rsidRPr="00A2002E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https://m.edsoo.ru/7f413b38</w:t>
              </w:r>
            </w:hyperlink>
          </w:p>
        </w:tc>
      </w:tr>
      <w:tr w:rsidR="00945990" w:rsidRPr="00A2002E" w:rsidTr="002C28E7">
        <w:trPr>
          <w:trHeight w:val="282"/>
        </w:trPr>
        <w:tc>
          <w:tcPr>
            <w:tcW w:w="1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45990" w:rsidRPr="00A2002E" w:rsidRDefault="00945990" w:rsidP="0094599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val="en-US" w:eastAsia="zh-CN" w:bidi="hi-IN"/>
              </w:rPr>
            </w:pPr>
            <w:r w:rsidRPr="00716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1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5990" w:rsidRPr="00A2002E" w:rsidRDefault="00945990" w:rsidP="009459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10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Обобщение знаний </w:t>
            </w:r>
          </w:p>
        </w:tc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5990" w:rsidRPr="00A2002E" w:rsidRDefault="00945990" w:rsidP="00945990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16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5990" w:rsidRPr="00A2002E" w:rsidRDefault="00945990" w:rsidP="00945990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45990" w:rsidRPr="00A2002E" w:rsidRDefault="00945990" w:rsidP="0094599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990" w:rsidRPr="00A2002E" w:rsidRDefault="00945990" w:rsidP="0094599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00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14">
              <w:r w:rsidRPr="00A2002E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https://m.edsoo.ru/7f413b38</w:t>
              </w:r>
            </w:hyperlink>
          </w:p>
        </w:tc>
      </w:tr>
      <w:tr w:rsidR="002C28E7" w:rsidRPr="00A2002E" w:rsidTr="002C28E7">
        <w:trPr>
          <w:trHeight w:val="282"/>
        </w:trPr>
        <w:tc>
          <w:tcPr>
            <w:tcW w:w="191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28E7" w:rsidRPr="00716105" w:rsidRDefault="002C28E7" w:rsidP="002C2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</w:rPr>
              <w:t>Итого по разделу</w:t>
            </w:r>
          </w:p>
        </w:tc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28E7" w:rsidRPr="002C28E7" w:rsidRDefault="002C28E7" w:rsidP="00945990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8E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28E7" w:rsidRPr="002C28E7" w:rsidRDefault="002C28E7" w:rsidP="00945990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C28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28E7" w:rsidRPr="002C28E7" w:rsidRDefault="002C28E7" w:rsidP="0094599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8E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8E7" w:rsidRPr="00A2002E" w:rsidRDefault="002C28E7" w:rsidP="0094599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5990" w:rsidRPr="00A2002E" w:rsidTr="00945990">
        <w:trPr>
          <w:trHeight w:val="28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990" w:rsidRPr="00A2002E" w:rsidRDefault="00945990" w:rsidP="0094599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10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Регионы России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ab/>
            </w:r>
          </w:p>
        </w:tc>
      </w:tr>
      <w:tr w:rsidR="00104A4D" w:rsidRPr="00A2002E" w:rsidTr="002C28E7">
        <w:trPr>
          <w:trHeight w:val="282"/>
        </w:trPr>
        <w:tc>
          <w:tcPr>
            <w:tcW w:w="1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4A4D" w:rsidRPr="00A2002E" w:rsidRDefault="00104A4D" w:rsidP="00104A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val="en-US" w:eastAsia="zh-CN" w:bidi="hi-IN"/>
              </w:rPr>
            </w:pPr>
            <w:r w:rsidRPr="00716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1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04A4D" w:rsidRPr="00A2002E" w:rsidRDefault="00104A4D" w:rsidP="00104A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10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Западный макрорегион (Европейская часть) России </w:t>
            </w:r>
          </w:p>
        </w:tc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04A4D" w:rsidRPr="00A2002E" w:rsidRDefault="00104A4D" w:rsidP="00104A4D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16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04A4D" w:rsidRPr="00A2002E" w:rsidRDefault="00104A4D" w:rsidP="00104A4D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04A4D" w:rsidRPr="00A2002E" w:rsidRDefault="00104A4D" w:rsidP="00104A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A4D" w:rsidRPr="00A2002E" w:rsidRDefault="00104A4D" w:rsidP="00104A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00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15">
              <w:r w:rsidRPr="00A2002E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https://m.edsoo.ru/7f413b38</w:t>
              </w:r>
            </w:hyperlink>
          </w:p>
        </w:tc>
      </w:tr>
      <w:tr w:rsidR="00104A4D" w:rsidRPr="00A2002E" w:rsidTr="002C28E7">
        <w:trPr>
          <w:trHeight w:val="282"/>
        </w:trPr>
        <w:tc>
          <w:tcPr>
            <w:tcW w:w="1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04A4D" w:rsidRPr="00A2002E" w:rsidRDefault="00104A4D" w:rsidP="00104A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val="en-US" w:eastAsia="zh-CN" w:bidi="hi-IN"/>
              </w:rPr>
            </w:pPr>
            <w:r w:rsidRPr="00716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04A4D" w:rsidRPr="00A2002E" w:rsidRDefault="00104A4D" w:rsidP="00104A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10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Восточный макрорегион (Азиатская часть) России</w:t>
            </w:r>
          </w:p>
        </w:tc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04A4D" w:rsidRPr="00A2002E" w:rsidRDefault="00104A4D" w:rsidP="00104A4D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04A4D" w:rsidRPr="00A2002E" w:rsidRDefault="00104A4D" w:rsidP="00104A4D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04A4D" w:rsidRPr="00A2002E" w:rsidRDefault="00104A4D" w:rsidP="00104A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A4D" w:rsidRPr="00A2002E" w:rsidRDefault="00104A4D" w:rsidP="00104A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00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16">
              <w:r w:rsidRPr="00A2002E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https://m.edsoo.ru/7f413b38</w:t>
              </w:r>
            </w:hyperlink>
          </w:p>
        </w:tc>
      </w:tr>
      <w:tr w:rsidR="00104A4D" w:rsidRPr="00A2002E" w:rsidTr="002C28E7">
        <w:trPr>
          <w:trHeight w:val="282"/>
        </w:trPr>
        <w:tc>
          <w:tcPr>
            <w:tcW w:w="1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04A4D" w:rsidRPr="00A2002E" w:rsidRDefault="00104A4D" w:rsidP="00104A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val="en-US" w:eastAsia="zh-CN" w:bidi="hi-IN"/>
              </w:rPr>
            </w:pPr>
            <w:r w:rsidRPr="00716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1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04A4D" w:rsidRPr="00A2002E" w:rsidRDefault="00104A4D" w:rsidP="00104A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10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Обобщение знаний</w:t>
            </w:r>
          </w:p>
        </w:tc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04A4D" w:rsidRPr="00A2002E" w:rsidRDefault="00104A4D" w:rsidP="00104A4D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04A4D" w:rsidRPr="00A2002E" w:rsidRDefault="00104A4D" w:rsidP="00104A4D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04A4D" w:rsidRPr="00A2002E" w:rsidRDefault="00104A4D" w:rsidP="00104A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A4D" w:rsidRPr="00A2002E" w:rsidRDefault="00104A4D" w:rsidP="00104A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28E7" w:rsidRPr="00A2002E" w:rsidTr="002C28E7">
        <w:trPr>
          <w:trHeight w:val="282"/>
        </w:trPr>
        <w:tc>
          <w:tcPr>
            <w:tcW w:w="191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28E7" w:rsidRPr="00716105" w:rsidRDefault="002C28E7" w:rsidP="002C2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</w:rPr>
              <w:t>Итого по разделу</w:t>
            </w:r>
          </w:p>
        </w:tc>
        <w:tc>
          <w:tcPr>
            <w:tcW w:w="2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28E7" w:rsidRPr="002C28E7" w:rsidRDefault="002C28E7" w:rsidP="00104A4D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8E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28E7" w:rsidRPr="002C28E7" w:rsidRDefault="002C28E7" w:rsidP="00104A4D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8E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C28E7" w:rsidRPr="002C28E7" w:rsidRDefault="002C28E7" w:rsidP="00104A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2C28E7">
              <w:rPr>
                <w:rFonts w:ascii="Times New Roman" w:eastAsia="DejaVu Sans Condensed" w:hAnsi="Times New Roman"/>
                <w:b/>
                <w:kern w:val="2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8E7" w:rsidRPr="00A2002E" w:rsidRDefault="002C28E7" w:rsidP="00104A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F3139" w:rsidRPr="00A2002E" w:rsidTr="009F3139">
        <w:trPr>
          <w:trHeight w:val="28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139" w:rsidRPr="00A2002E" w:rsidRDefault="009F3139" w:rsidP="00104A4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10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 Россия в современном мире</w:t>
            </w:r>
          </w:p>
        </w:tc>
      </w:tr>
      <w:tr w:rsidR="005C5096" w:rsidRPr="00A2002E" w:rsidTr="002C28E7">
        <w:trPr>
          <w:trHeight w:val="282"/>
        </w:trPr>
        <w:tc>
          <w:tcPr>
            <w:tcW w:w="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096" w:rsidRPr="009F3139" w:rsidRDefault="005C5096" w:rsidP="005C50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  <w:r w:rsidRPr="007161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96" w:rsidRPr="00A2002E" w:rsidRDefault="005C5096" w:rsidP="005C50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610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Россия в современном мире 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96" w:rsidRPr="00A2002E" w:rsidRDefault="005C5096" w:rsidP="005C509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96" w:rsidRPr="00A2002E" w:rsidRDefault="005C5096" w:rsidP="005C509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96" w:rsidRPr="00A2002E" w:rsidRDefault="005C5096" w:rsidP="005C50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096" w:rsidRPr="00A2002E" w:rsidRDefault="005C5096" w:rsidP="005C50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28E7" w:rsidRPr="00A2002E" w:rsidTr="002C28E7">
        <w:trPr>
          <w:trHeight w:val="282"/>
        </w:trPr>
        <w:tc>
          <w:tcPr>
            <w:tcW w:w="19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28E7" w:rsidRPr="00716105" w:rsidRDefault="002C28E7" w:rsidP="002C28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</w:rPr>
              <w:t>Итого по разделу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E7" w:rsidRPr="002C28E7" w:rsidRDefault="002C28E7" w:rsidP="005C509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C28E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E7" w:rsidRPr="00A2002E" w:rsidRDefault="002C28E7" w:rsidP="005C509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E7" w:rsidRPr="00A2002E" w:rsidRDefault="002C28E7" w:rsidP="005C50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8E7" w:rsidRPr="00A2002E" w:rsidRDefault="002C28E7" w:rsidP="005C50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C5096" w:rsidRPr="00A2002E" w:rsidTr="002C28E7">
        <w:trPr>
          <w:trHeight w:val="356"/>
        </w:trPr>
        <w:tc>
          <w:tcPr>
            <w:tcW w:w="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096" w:rsidRPr="00A2002E" w:rsidRDefault="005C5096" w:rsidP="005C50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096" w:rsidRPr="00A2002E" w:rsidRDefault="005C5096" w:rsidP="005C5096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DejaVu Sans Condensed" w:hAnsi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A2002E">
              <w:rPr>
                <w:rFonts w:ascii="Times New Roman" w:eastAsia="DejaVu Sans Condensed" w:hAnsi="Times New Roman"/>
                <w:b/>
                <w:kern w:val="2"/>
                <w:sz w:val="24"/>
                <w:szCs w:val="24"/>
                <w:lang w:eastAsia="zh-CN" w:bidi="hi-IN"/>
              </w:rPr>
              <w:t>Итого:</w:t>
            </w:r>
          </w:p>
        </w:tc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096" w:rsidRPr="00A2002E" w:rsidRDefault="005C5096" w:rsidP="005C50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b/>
                <w:kern w:val="2"/>
                <w:sz w:val="24"/>
                <w:szCs w:val="24"/>
                <w:lang w:val="en-US" w:eastAsia="zh-CN" w:bidi="hi-IN"/>
              </w:rPr>
            </w:pPr>
            <w:r w:rsidRPr="00A2002E">
              <w:rPr>
                <w:rFonts w:ascii="Times New Roman" w:eastAsia="DejaVu Sans Condensed" w:hAnsi="Times New Roman"/>
                <w:b/>
                <w:kern w:val="2"/>
                <w:sz w:val="24"/>
                <w:szCs w:val="24"/>
                <w:lang w:val="en-US" w:eastAsia="zh-CN" w:bidi="hi-IN"/>
              </w:rPr>
              <w:t>68</w:t>
            </w:r>
          </w:p>
        </w:tc>
        <w:tc>
          <w:tcPr>
            <w:tcW w:w="9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5096" w:rsidRPr="002C28E7" w:rsidRDefault="005C5096" w:rsidP="005C509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C28E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5096" w:rsidRPr="002C28E7" w:rsidRDefault="005C5096" w:rsidP="005C50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2C28E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096" w:rsidRPr="00A2002E" w:rsidRDefault="005C5096" w:rsidP="005C509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</w:tr>
    </w:tbl>
    <w:p w:rsidR="00A2002E" w:rsidRPr="00A2002E" w:rsidRDefault="00A2002E" w:rsidP="00A2002E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404011" w:rsidRPr="00A2002E" w:rsidRDefault="00404011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sectPr w:rsidR="00404011" w:rsidRPr="00A2002E" w:rsidSect="004040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4722" w:rsidRDefault="00D74722" w:rsidP="00A659C7">
      <w:pPr>
        <w:spacing w:after="0" w:line="240" w:lineRule="auto"/>
      </w:pPr>
      <w:r>
        <w:separator/>
      </w:r>
    </w:p>
  </w:endnote>
  <w:endnote w:type="continuationSeparator" w:id="0">
    <w:p w:rsidR="00D74722" w:rsidRDefault="00D74722" w:rsidP="00A659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jaVu Sans Condensed"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4722" w:rsidRDefault="00D74722" w:rsidP="00A659C7">
      <w:pPr>
        <w:spacing w:after="0" w:line="240" w:lineRule="auto"/>
      </w:pPr>
      <w:r>
        <w:separator/>
      </w:r>
    </w:p>
  </w:footnote>
  <w:footnote w:type="continuationSeparator" w:id="0">
    <w:p w:rsidR="00D74722" w:rsidRDefault="00D74722" w:rsidP="00A659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A0272"/>
    <w:multiLevelType w:val="multilevel"/>
    <w:tmpl w:val="F72E3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3840E9"/>
    <w:multiLevelType w:val="multilevel"/>
    <w:tmpl w:val="C7186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CD6380"/>
    <w:multiLevelType w:val="multilevel"/>
    <w:tmpl w:val="DD48C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C04E37"/>
    <w:multiLevelType w:val="multilevel"/>
    <w:tmpl w:val="CD4C8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1433B7"/>
    <w:multiLevelType w:val="multilevel"/>
    <w:tmpl w:val="44944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CE29E6"/>
    <w:multiLevelType w:val="multilevel"/>
    <w:tmpl w:val="1F3A4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4D077D"/>
    <w:multiLevelType w:val="multilevel"/>
    <w:tmpl w:val="D8DAD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91429E"/>
    <w:multiLevelType w:val="multilevel"/>
    <w:tmpl w:val="B2E6B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DE101A"/>
    <w:multiLevelType w:val="multilevel"/>
    <w:tmpl w:val="C1742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E9B5972"/>
    <w:multiLevelType w:val="multilevel"/>
    <w:tmpl w:val="42EEF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01906F1"/>
    <w:multiLevelType w:val="multilevel"/>
    <w:tmpl w:val="08B0C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7E5A98"/>
    <w:multiLevelType w:val="multilevel"/>
    <w:tmpl w:val="61AA2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FE1C40"/>
    <w:multiLevelType w:val="multilevel"/>
    <w:tmpl w:val="D7265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7A6D12"/>
    <w:multiLevelType w:val="multilevel"/>
    <w:tmpl w:val="2EF4A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BF7B42"/>
    <w:multiLevelType w:val="multilevel"/>
    <w:tmpl w:val="D9F2C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3061DEE"/>
    <w:multiLevelType w:val="multilevel"/>
    <w:tmpl w:val="E0F6E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8143AB"/>
    <w:multiLevelType w:val="multilevel"/>
    <w:tmpl w:val="6F2C6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1445C8"/>
    <w:multiLevelType w:val="multilevel"/>
    <w:tmpl w:val="A720E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968083B"/>
    <w:multiLevelType w:val="multilevel"/>
    <w:tmpl w:val="E3889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A8D633E"/>
    <w:multiLevelType w:val="multilevel"/>
    <w:tmpl w:val="F4F63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310973"/>
    <w:multiLevelType w:val="multilevel"/>
    <w:tmpl w:val="58C03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E9C20C2"/>
    <w:multiLevelType w:val="multilevel"/>
    <w:tmpl w:val="EA6E0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EDC2DFC"/>
    <w:multiLevelType w:val="multilevel"/>
    <w:tmpl w:val="D2E2A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F561443"/>
    <w:multiLevelType w:val="multilevel"/>
    <w:tmpl w:val="F718D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F741214"/>
    <w:multiLevelType w:val="multilevel"/>
    <w:tmpl w:val="55F61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2A31737"/>
    <w:multiLevelType w:val="multilevel"/>
    <w:tmpl w:val="BFE2C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85C2B1C"/>
    <w:multiLevelType w:val="multilevel"/>
    <w:tmpl w:val="3D740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B554A9C"/>
    <w:multiLevelType w:val="multilevel"/>
    <w:tmpl w:val="2DB4B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F9C5237"/>
    <w:multiLevelType w:val="multilevel"/>
    <w:tmpl w:val="8A241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40C1125"/>
    <w:multiLevelType w:val="multilevel"/>
    <w:tmpl w:val="DD7C7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4493C6A"/>
    <w:multiLevelType w:val="multilevel"/>
    <w:tmpl w:val="DA28B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79942C4"/>
    <w:multiLevelType w:val="multilevel"/>
    <w:tmpl w:val="1B1EC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AB80B98"/>
    <w:multiLevelType w:val="multilevel"/>
    <w:tmpl w:val="FE64D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CBD7882"/>
    <w:multiLevelType w:val="multilevel"/>
    <w:tmpl w:val="D8B2D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1DB5274"/>
    <w:multiLevelType w:val="multilevel"/>
    <w:tmpl w:val="D44AC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C054D75"/>
    <w:multiLevelType w:val="multilevel"/>
    <w:tmpl w:val="77488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08D14DA"/>
    <w:multiLevelType w:val="multilevel"/>
    <w:tmpl w:val="3600F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4FE0B4C"/>
    <w:multiLevelType w:val="multilevel"/>
    <w:tmpl w:val="0EB0C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6572EBC"/>
    <w:multiLevelType w:val="multilevel"/>
    <w:tmpl w:val="580C5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6CC30A8"/>
    <w:multiLevelType w:val="multilevel"/>
    <w:tmpl w:val="AFD28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98E043B"/>
    <w:multiLevelType w:val="multilevel"/>
    <w:tmpl w:val="081ED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9DE7FF6"/>
    <w:multiLevelType w:val="multilevel"/>
    <w:tmpl w:val="B3763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B02512B"/>
    <w:multiLevelType w:val="multilevel"/>
    <w:tmpl w:val="38C43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CEE0240"/>
    <w:multiLevelType w:val="multilevel"/>
    <w:tmpl w:val="23ACF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FA36027"/>
    <w:multiLevelType w:val="multilevel"/>
    <w:tmpl w:val="E682B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3"/>
  </w:num>
  <w:num w:numId="3">
    <w:abstractNumId w:val="34"/>
  </w:num>
  <w:num w:numId="4">
    <w:abstractNumId w:val="32"/>
  </w:num>
  <w:num w:numId="5">
    <w:abstractNumId w:val="16"/>
  </w:num>
  <w:num w:numId="6">
    <w:abstractNumId w:val="44"/>
  </w:num>
  <w:num w:numId="7">
    <w:abstractNumId w:val="5"/>
  </w:num>
  <w:num w:numId="8">
    <w:abstractNumId w:val="29"/>
  </w:num>
  <w:num w:numId="9">
    <w:abstractNumId w:val="10"/>
  </w:num>
  <w:num w:numId="10">
    <w:abstractNumId w:val="11"/>
  </w:num>
  <w:num w:numId="11">
    <w:abstractNumId w:val="18"/>
  </w:num>
  <w:num w:numId="12">
    <w:abstractNumId w:val="40"/>
  </w:num>
  <w:num w:numId="13">
    <w:abstractNumId w:val="6"/>
  </w:num>
  <w:num w:numId="14">
    <w:abstractNumId w:val="41"/>
  </w:num>
  <w:num w:numId="15">
    <w:abstractNumId w:val="33"/>
  </w:num>
  <w:num w:numId="16">
    <w:abstractNumId w:val="27"/>
  </w:num>
  <w:num w:numId="17">
    <w:abstractNumId w:val="26"/>
  </w:num>
  <w:num w:numId="18">
    <w:abstractNumId w:val="17"/>
  </w:num>
  <w:num w:numId="19">
    <w:abstractNumId w:val="37"/>
  </w:num>
  <w:num w:numId="20">
    <w:abstractNumId w:val="1"/>
  </w:num>
  <w:num w:numId="21">
    <w:abstractNumId w:val="42"/>
  </w:num>
  <w:num w:numId="22">
    <w:abstractNumId w:val="20"/>
  </w:num>
  <w:num w:numId="23">
    <w:abstractNumId w:val="0"/>
  </w:num>
  <w:num w:numId="24">
    <w:abstractNumId w:val="19"/>
  </w:num>
  <w:num w:numId="25">
    <w:abstractNumId w:val="31"/>
  </w:num>
  <w:num w:numId="26">
    <w:abstractNumId w:val="28"/>
  </w:num>
  <w:num w:numId="27">
    <w:abstractNumId w:val="7"/>
  </w:num>
  <w:num w:numId="28">
    <w:abstractNumId w:val="12"/>
  </w:num>
  <w:num w:numId="29">
    <w:abstractNumId w:val="8"/>
  </w:num>
  <w:num w:numId="30">
    <w:abstractNumId w:val="9"/>
  </w:num>
  <w:num w:numId="31">
    <w:abstractNumId w:val="30"/>
  </w:num>
  <w:num w:numId="32">
    <w:abstractNumId w:val="43"/>
  </w:num>
  <w:num w:numId="33">
    <w:abstractNumId w:val="24"/>
  </w:num>
  <w:num w:numId="34">
    <w:abstractNumId w:val="21"/>
  </w:num>
  <w:num w:numId="35">
    <w:abstractNumId w:val="4"/>
  </w:num>
  <w:num w:numId="36">
    <w:abstractNumId w:val="23"/>
  </w:num>
  <w:num w:numId="37">
    <w:abstractNumId w:val="39"/>
  </w:num>
  <w:num w:numId="38">
    <w:abstractNumId w:val="14"/>
  </w:num>
  <w:num w:numId="39">
    <w:abstractNumId w:val="13"/>
  </w:num>
  <w:num w:numId="40">
    <w:abstractNumId w:val="36"/>
  </w:num>
  <w:num w:numId="41">
    <w:abstractNumId w:val="35"/>
  </w:num>
  <w:num w:numId="42">
    <w:abstractNumId w:val="2"/>
  </w:num>
  <w:num w:numId="43">
    <w:abstractNumId w:val="38"/>
  </w:num>
  <w:num w:numId="44">
    <w:abstractNumId w:val="22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1A0"/>
    <w:rsid w:val="000441A8"/>
    <w:rsid w:val="0004745D"/>
    <w:rsid w:val="00052B6F"/>
    <w:rsid w:val="000841A3"/>
    <w:rsid w:val="000902AE"/>
    <w:rsid w:val="000C2EED"/>
    <w:rsid w:val="000C4733"/>
    <w:rsid w:val="000C4CCB"/>
    <w:rsid w:val="000C7762"/>
    <w:rsid w:val="000D0C78"/>
    <w:rsid w:val="000E22B8"/>
    <w:rsid w:val="000E44A0"/>
    <w:rsid w:val="00102F7C"/>
    <w:rsid w:val="00104A4D"/>
    <w:rsid w:val="00113514"/>
    <w:rsid w:val="00135A8D"/>
    <w:rsid w:val="00175BA8"/>
    <w:rsid w:val="00185448"/>
    <w:rsid w:val="00185882"/>
    <w:rsid w:val="00185C2B"/>
    <w:rsid w:val="0019477C"/>
    <w:rsid w:val="001A7B87"/>
    <w:rsid w:val="001C2865"/>
    <w:rsid w:val="00204D34"/>
    <w:rsid w:val="00220722"/>
    <w:rsid w:val="00232F03"/>
    <w:rsid w:val="00251633"/>
    <w:rsid w:val="00252F44"/>
    <w:rsid w:val="00270583"/>
    <w:rsid w:val="00275E4D"/>
    <w:rsid w:val="00280268"/>
    <w:rsid w:val="00291753"/>
    <w:rsid w:val="00294DF7"/>
    <w:rsid w:val="002A44BE"/>
    <w:rsid w:val="002B1478"/>
    <w:rsid w:val="002C28E7"/>
    <w:rsid w:val="002D1DC0"/>
    <w:rsid w:val="002E4F5F"/>
    <w:rsid w:val="002E5A00"/>
    <w:rsid w:val="00301E7C"/>
    <w:rsid w:val="003167CB"/>
    <w:rsid w:val="003241EA"/>
    <w:rsid w:val="0032458E"/>
    <w:rsid w:val="00333942"/>
    <w:rsid w:val="00340AD7"/>
    <w:rsid w:val="00363EFB"/>
    <w:rsid w:val="0037015A"/>
    <w:rsid w:val="003935BC"/>
    <w:rsid w:val="00397D0D"/>
    <w:rsid w:val="003A2BB1"/>
    <w:rsid w:val="003A31A0"/>
    <w:rsid w:val="003F35EF"/>
    <w:rsid w:val="00404011"/>
    <w:rsid w:val="00442CBD"/>
    <w:rsid w:val="00454CB2"/>
    <w:rsid w:val="00457C95"/>
    <w:rsid w:val="004620CD"/>
    <w:rsid w:val="00465B35"/>
    <w:rsid w:val="004720F9"/>
    <w:rsid w:val="00480002"/>
    <w:rsid w:val="00494814"/>
    <w:rsid w:val="004C0003"/>
    <w:rsid w:val="004C4AFC"/>
    <w:rsid w:val="004F0350"/>
    <w:rsid w:val="00505D8D"/>
    <w:rsid w:val="00526C45"/>
    <w:rsid w:val="00531472"/>
    <w:rsid w:val="00547AA3"/>
    <w:rsid w:val="00554384"/>
    <w:rsid w:val="005A77BC"/>
    <w:rsid w:val="005B1C81"/>
    <w:rsid w:val="005C5096"/>
    <w:rsid w:val="005D3C8D"/>
    <w:rsid w:val="005E1EC3"/>
    <w:rsid w:val="005E444C"/>
    <w:rsid w:val="005F1E44"/>
    <w:rsid w:val="005F5275"/>
    <w:rsid w:val="00615B6E"/>
    <w:rsid w:val="006170B7"/>
    <w:rsid w:val="00624F3B"/>
    <w:rsid w:val="00632CEE"/>
    <w:rsid w:val="00666683"/>
    <w:rsid w:val="006852C9"/>
    <w:rsid w:val="00694525"/>
    <w:rsid w:val="006960B9"/>
    <w:rsid w:val="007054BA"/>
    <w:rsid w:val="00716105"/>
    <w:rsid w:val="00740310"/>
    <w:rsid w:val="00762A59"/>
    <w:rsid w:val="007B5450"/>
    <w:rsid w:val="007D7D69"/>
    <w:rsid w:val="0080588B"/>
    <w:rsid w:val="00810868"/>
    <w:rsid w:val="00822D5F"/>
    <w:rsid w:val="00891A34"/>
    <w:rsid w:val="008A115C"/>
    <w:rsid w:val="008A4D9E"/>
    <w:rsid w:val="008B18B6"/>
    <w:rsid w:val="008C28EC"/>
    <w:rsid w:val="008F5A62"/>
    <w:rsid w:val="00902B5D"/>
    <w:rsid w:val="009129C0"/>
    <w:rsid w:val="00914496"/>
    <w:rsid w:val="00936188"/>
    <w:rsid w:val="00945990"/>
    <w:rsid w:val="009865AC"/>
    <w:rsid w:val="0098711C"/>
    <w:rsid w:val="009933BB"/>
    <w:rsid w:val="009B5C2B"/>
    <w:rsid w:val="009D5EE5"/>
    <w:rsid w:val="009E2C40"/>
    <w:rsid w:val="009F3139"/>
    <w:rsid w:val="00A110D6"/>
    <w:rsid w:val="00A16AA9"/>
    <w:rsid w:val="00A2002E"/>
    <w:rsid w:val="00A22571"/>
    <w:rsid w:val="00A41814"/>
    <w:rsid w:val="00A57234"/>
    <w:rsid w:val="00A659C7"/>
    <w:rsid w:val="00A872BB"/>
    <w:rsid w:val="00AB70CF"/>
    <w:rsid w:val="00AC132F"/>
    <w:rsid w:val="00AC42BE"/>
    <w:rsid w:val="00AC5EB5"/>
    <w:rsid w:val="00B07FAE"/>
    <w:rsid w:val="00B1114C"/>
    <w:rsid w:val="00B1679F"/>
    <w:rsid w:val="00B35F55"/>
    <w:rsid w:val="00B364DD"/>
    <w:rsid w:val="00B93F6A"/>
    <w:rsid w:val="00BA6F07"/>
    <w:rsid w:val="00BD5D7C"/>
    <w:rsid w:val="00BD75E6"/>
    <w:rsid w:val="00C60A9C"/>
    <w:rsid w:val="00CB7FE4"/>
    <w:rsid w:val="00CF13F7"/>
    <w:rsid w:val="00D16B60"/>
    <w:rsid w:val="00D173EE"/>
    <w:rsid w:val="00D26FD6"/>
    <w:rsid w:val="00D56B59"/>
    <w:rsid w:val="00D62DFF"/>
    <w:rsid w:val="00D74722"/>
    <w:rsid w:val="00D865FE"/>
    <w:rsid w:val="00D951A5"/>
    <w:rsid w:val="00DA3AC4"/>
    <w:rsid w:val="00DB3B7D"/>
    <w:rsid w:val="00DB796B"/>
    <w:rsid w:val="00E00907"/>
    <w:rsid w:val="00E150CD"/>
    <w:rsid w:val="00E31A56"/>
    <w:rsid w:val="00E43E39"/>
    <w:rsid w:val="00E4571E"/>
    <w:rsid w:val="00E62DA4"/>
    <w:rsid w:val="00E66D7D"/>
    <w:rsid w:val="00E75C38"/>
    <w:rsid w:val="00E85377"/>
    <w:rsid w:val="00EA3936"/>
    <w:rsid w:val="00EB6506"/>
    <w:rsid w:val="00ED75DD"/>
    <w:rsid w:val="00EF2B52"/>
    <w:rsid w:val="00EF5C9E"/>
    <w:rsid w:val="00F0149D"/>
    <w:rsid w:val="00F27CAE"/>
    <w:rsid w:val="00F934F5"/>
    <w:rsid w:val="00F95883"/>
    <w:rsid w:val="00FA3FE4"/>
    <w:rsid w:val="00FB55C4"/>
    <w:rsid w:val="00FC31DE"/>
    <w:rsid w:val="00FD5BFF"/>
    <w:rsid w:val="00FD7DBF"/>
    <w:rsid w:val="00FE6D26"/>
    <w:rsid w:val="00FF41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E868EE-462C-4DBB-A51E-FD2F25E45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234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340AD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40AD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0AD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40AD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340A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40AD7"/>
    <w:rPr>
      <w:b/>
      <w:bCs/>
    </w:rPr>
  </w:style>
  <w:style w:type="character" w:customStyle="1" w:styleId="widgetinline">
    <w:name w:val="_widgetinline"/>
    <w:basedOn w:val="a0"/>
    <w:rsid w:val="00340AD7"/>
  </w:style>
  <w:style w:type="paragraph" w:styleId="a5">
    <w:name w:val="header"/>
    <w:basedOn w:val="a"/>
    <w:link w:val="a6"/>
    <w:uiPriority w:val="99"/>
    <w:unhideWhenUsed/>
    <w:rsid w:val="00A659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59C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A659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59C7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B07FAE"/>
    <w:pPr>
      <w:ind w:left="720"/>
      <w:contextualSpacing/>
    </w:pPr>
  </w:style>
  <w:style w:type="paragraph" w:styleId="aa">
    <w:name w:val="No Spacing"/>
    <w:link w:val="ab"/>
    <w:uiPriority w:val="1"/>
    <w:qFormat/>
    <w:rsid w:val="00404011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link w:val="aa"/>
    <w:uiPriority w:val="1"/>
    <w:rsid w:val="00404011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3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8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38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32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0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1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9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5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7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2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0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50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6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9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5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8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3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6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58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71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7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38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0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25562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7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89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4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96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9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98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82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78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47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1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1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7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6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29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4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17204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66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33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70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4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54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03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1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7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55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60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51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80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6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93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8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3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4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66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4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22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04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5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6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33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05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0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62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05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8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8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61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60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05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03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43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656907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7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95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8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4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3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2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36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2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96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4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45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34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1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80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21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67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7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5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7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9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9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25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50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06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40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28112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71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89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96051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43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34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31140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51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3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45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95715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22985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04976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11782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6662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34508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47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6727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82007049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03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9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602802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3160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4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08801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  <w:div w:id="3456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00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7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1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1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2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9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2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02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1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6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6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59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6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5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9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7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67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6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2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2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1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9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00653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85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43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8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2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37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1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84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0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34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9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5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77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01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99718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38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22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28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0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11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96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1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0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2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45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1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11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99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9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32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4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0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97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9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9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91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1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81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43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28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86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5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84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53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2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57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71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6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61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56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87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99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0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56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5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83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7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1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31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27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3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6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8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2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73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5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0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7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8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1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1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5002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2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20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44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1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5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2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8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9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84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6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13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85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15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3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0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54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36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8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48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3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8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16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4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7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8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1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2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58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4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9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6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6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60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6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8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7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40734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8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24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47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1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0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88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83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6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2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8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2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38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49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30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14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36626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2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2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04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22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85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95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9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8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8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61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20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64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06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9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28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73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6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0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15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73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48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24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51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1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91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4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6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51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14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05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81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1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54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070639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5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16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14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8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0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4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91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1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00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55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1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5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87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5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99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8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1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7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8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9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42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19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93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1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51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60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09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6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5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40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9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68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27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84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1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7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4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31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0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9083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99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4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92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5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3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7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7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24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05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35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34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1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01766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14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83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7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7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92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3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1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04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7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46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26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49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0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1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7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1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4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48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1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9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35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8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33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5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8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9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25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8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36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73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94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93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98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81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64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4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61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0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14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47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34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81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8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3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96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9126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0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2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54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85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7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7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14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9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07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0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71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5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23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6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0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4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1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1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2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3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31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5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311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53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42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5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53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1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6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9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1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9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5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1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4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71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4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1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8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6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15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01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9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3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7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4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28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8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0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35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02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7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77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95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8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4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5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32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4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5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23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7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0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1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6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0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3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9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8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7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3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7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3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0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7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5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3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57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9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2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5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5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7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04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0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9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3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1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12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0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6536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82905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41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78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2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9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2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96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93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33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0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6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03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66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1965875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6145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347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4534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78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34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97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5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0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66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59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53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1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8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8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25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31898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22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3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69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72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1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43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19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70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03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6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0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5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43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8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8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5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8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5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55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24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9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0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34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69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9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83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0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9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66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7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9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8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5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7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03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0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03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0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24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3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69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33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26922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41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5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05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0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46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11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02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68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01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07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0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1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29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0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16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86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77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4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2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10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65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21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65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7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45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3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4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7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98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9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26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6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0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8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2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9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0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1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9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7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8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6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6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6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29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0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2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1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b38" TargetMode="External"/><Relationship Id="rId13" Type="http://schemas.openxmlformats.org/officeDocument/2006/relationships/hyperlink" Target="https://m.edsoo.ru/7f413b38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m.edsoo.ru/7f413b38" TargetMode="External"/><Relationship Id="rId12" Type="http://schemas.openxmlformats.org/officeDocument/2006/relationships/hyperlink" Target="https://m.edsoo.ru/7f413b38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3b38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3b38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7f413b38" TargetMode="External"/><Relationship Id="rId10" Type="http://schemas.openxmlformats.org/officeDocument/2006/relationships/hyperlink" Target="https://m.edsoo.ru/7f413b3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b38" TargetMode="External"/><Relationship Id="rId14" Type="http://schemas.openxmlformats.org/officeDocument/2006/relationships/hyperlink" Target="https://m.edsoo.ru/7f413b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4149</Words>
  <Characters>23654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Директор</cp:lastModifiedBy>
  <cp:revision>5</cp:revision>
  <dcterms:created xsi:type="dcterms:W3CDTF">2025-09-17T23:22:00Z</dcterms:created>
  <dcterms:modified xsi:type="dcterms:W3CDTF">2025-09-17T23:23:00Z</dcterms:modified>
</cp:coreProperties>
</file>